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04C" w:rsidRDefault="008E704C"/>
    <w:p w:rsidR="00C516A3" w:rsidRDefault="00C516A3"/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МУНИЦИПАЛЬНОЕ ОБЩЕОБРАЗОВАТЕЛЬНОЕ УЧРЕЖДЕНИЕ</w:t>
      </w: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СОГЛАСОВАНО 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               УТВЕРЖДЕНО</w:t>
      </w: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CE5078">
        <w:rPr>
          <w:rFonts w:ascii="Times New Roman" w:eastAsia="Calibri" w:hAnsi="Times New Roman"/>
          <w:sz w:val="28"/>
          <w:szCs w:val="28"/>
          <w:lang w:eastAsia="en-US"/>
        </w:rPr>
        <w:t>Руководитель отдела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proofErr w:type="gramStart"/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proofErr w:type="gramEnd"/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sz w:val="28"/>
          <w:szCs w:val="28"/>
          <w:lang w:eastAsia="en-US"/>
        </w:rPr>
        <w:t>приказом №192/01-07от 31.08.21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инклюзивного образования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</w:t>
      </w:r>
      <w:r w:rsidRPr="00CE507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Директор МОУ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«Средняя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школа-                      </w:t>
      </w: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___________ Е. В.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Колосова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proofErr w:type="gramEnd"/>
      <w:r w:rsidRPr="00CE5078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детский сад №7 им. М. Октябрьской»</w:t>
      </w:r>
    </w:p>
    <w:p w:rsidR="00C516A3" w:rsidRPr="00CE5078" w:rsidRDefault="00C516A3" w:rsidP="00C516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</w:t>
      </w:r>
      <w:r w:rsidRPr="00CE5078">
        <w:rPr>
          <w:rFonts w:ascii="Times New Roman" w:eastAsia="Calibri" w:hAnsi="Times New Roman"/>
          <w:sz w:val="28"/>
          <w:szCs w:val="28"/>
          <w:lang w:eastAsia="en-US"/>
        </w:rPr>
        <w:t xml:space="preserve">   _____________    Л. С.  Добренькая</w:t>
      </w:r>
    </w:p>
    <w:p w:rsidR="00C516A3" w:rsidRPr="00CE5078" w:rsidRDefault="00C516A3" w:rsidP="00C516A3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516A3" w:rsidRPr="00CE5078" w:rsidRDefault="00C516A3" w:rsidP="00C516A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АДАПТИРОВАННАЯ РАБОЧАЯ ПРОГРАММА</w:t>
      </w:r>
    </w:p>
    <w:p w:rsidR="00C516A3" w:rsidRPr="00CE5078" w:rsidRDefault="00C516A3" w:rsidP="00C516A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ПО МАТЕМАТИКЕ</w:t>
      </w:r>
    </w:p>
    <w:p w:rsidR="00C516A3" w:rsidRPr="00CE5078" w:rsidRDefault="00C516A3" w:rsidP="00C516A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ДЛЯ ОБУЧАЮЩИХСЯ</w:t>
      </w: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 xml:space="preserve"> С ОВЗ</w:t>
      </w:r>
      <w:r w:rsidR="00807976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(ЗПР)</w:t>
      </w:r>
    </w:p>
    <w:p w:rsidR="00C516A3" w:rsidRPr="00CE5078" w:rsidRDefault="00C516A3" w:rsidP="00C516A3">
      <w:pPr>
        <w:tabs>
          <w:tab w:val="left" w:pos="1695"/>
        </w:tabs>
        <w:spacing w:after="0" w:line="240" w:lineRule="auto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C516A3" w:rsidRPr="00CE5078" w:rsidRDefault="00C516A3" w:rsidP="00C516A3">
      <w:pPr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C516A3" w:rsidRPr="00CE5078" w:rsidRDefault="00C516A3" w:rsidP="00C516A3">
      <w:pPr>
        <w:spacing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  <w:r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3</w:t>
      </w:r>
      <w:r w:rsidRPr="00CE5078"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  <w:t>-Б КЛАСС</w:t>
      </w:r>
    </w:p>
    <w:p w:rsidR="00C516A3" w:rsidRPr="00CE5078" w:rsidRDefault="00C516A3" w:rsidP="00C516A3">
      <w:pPr>
        <w:spacing w:line="240" w:lineRule="auto"/>
        <w:jc w:val="center"/>
        <w:rPr>
          <w:rFonts w:ascii="Times New Roman" w:eastAsia="Calibri" w:hAnsi="Times New Roman"/>
          <w:b/>
          <w:color w:val="17365D"/>
          <w:sz w:val="44"/>
          <w:szCs w:val="24"/>
          <w:lang w:eastAsia="en-US"/>
        </w:rPr>
      </w:pPr>
    </w:p>
    <w:p w:rsidR="00C516A3" w:rsidRPr="00CE5078" w:rsidRDefault="00C516A3" w:rsidP="00C516A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    </w:t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</w: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ab/>
        <w:t>РАЗРАБОТЧИК:</w:t>
      </w:r>
    </w:p>
    <w:p w:rsidR="00C516A3" w:rsidRPr="00CE5078" w:rsidRDefault="00C516A3" w:rsidP="00C516A3">
      <w:pPr>
        <w:spacing w:after="0" w:line="240" w:lineRule="auto"/>
        <w:ind w:left="4956" w:firstLine="708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>Сыч Анна Александровна</w:t>
      </w:r>
    </w:p>
    <w:p w:rsidR="00C516A3" w:rsidRPr="00CE5078" w:rsidRDefault="00C516A3" w:rsidP="00C516A3">
      <w:pPr>
        <w:spacing w:after="0" w:line="240" w:lineRule="auto"/>
        <w:ind w:left="4956" w:firstLine="708"/>
        <w:rPr>
          <w:rFonts w:ascii="Times New Roman" w:eastAsia="Calibri" w:hAnsi="Times New Roman"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8"/>
          <w:szCs w:val="24"/>
          <w:lang w:eastAsia="en-US"/>
        </w:rPr>
        <w:t>учитель высшей категории</w:t>
      </w:r>
    </w:p>
    <w:p w:rsidR="00C516A3" w:rsidRPr="00CE5078" w:rsidRDefault="00C516A3" w:rsidP="00C516A3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516A3" w:rsidRPr="00CE5078" w:rsidRDefault="00C516A3" w:rsidP="00C516A3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</w:t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CE5078">
        <w:rPr>
          <w:rFonts w:ascii="Times New Roman" w:eastAsia="Calibri" w:hAnsi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4"/>
          <w:lang w:eastAsia="en-US"/>
        </w:rPr>
        <w:t>ЭКСПЕРТ: Колосова Е. В.</w:t>
      </w:r>
    </w:p>
    <w:p w:rsidR="00C516A3" w:rsidRPr="00CE5078" w:rsidRDefault="00C516A3" w:rsidP="00C516A3">
      <w:pPr>
        <w:spacing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</w:p>
    <w:p w:rsidR="00C516A3" w:rsidRPr="00CE5078" w:rsidRDefault="00C516A3" w:rsidP="00C516A3">
      <w:pPr>
        <w:spacing w:after="0" w:line="240" w:lineRule="auto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sz w:val="28"/>
          <w:szCs w:val="24"/>
          <w:lang w:eastAsia="en-US"/>
        </w:rPr>
        <w:t>ПРОГРАММА РАССМОТРЕНА НА ЗАСЕДАНИИ ПМПК</w:t>
      </w:r>
    </w:p>
    <w:p w:rsidR="00C516A3" w:rsidRPr="00CE5078" w:rsidRDefault="00AF3225" w:rsidP="00C516A3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>
        <w:rPr>
          <w:rFonts w:ascii="Times New Roman" w:eastAsia="Calibri" w:hAnsi="Times New Roman"/>
          <w:sz w:val="28"/>
          <w:szCs w:val="24"/>
          <w:lang w:eastAsia="en-US"/>
        </w:rPr>
        <w:t>Протокол № 1 от «24</w:t>
      </w:r>
      <w:r w:rsidR="00C516A3">
        <w:rPr>
          <w:rFonts w:ascii="Times New Roman" w:eastAsia="Calibri" w:hAnsi="Times New Roman"/>
          <w:sz w:val="28"/>
          <w:szCs w:val="24"/>
          <w:lang w:eastAsia="en-US"/>
        </w:rPr>
        <w:t>» августа 2021</w:t>
      </w:r>
      <w:r w:rsidR="00C516A3" w:rsidRPr="00CE5078">
        <w:rPr>
          <w:rFonts w:ascii="Times New Roman" w:eastAsia="Calibri" w:hAnsi="Times New Roman"/>
          <w:sz w:val="28"/>
          <w:szCs w:val="24"/>
          <w:lang w:eastAsia="en-US"/>
        </w:rPr>
        <w:t xml:space="preserve"> года  </w:t>
      </w:r>
    </w:p>
    <w:p w:rsidR="00C516A3" w:rsidRDefault="00C516A3" w:rsidP="00C516A3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sz w:val="28"/>
          <w:szCs w:val="24"/>
          <w:lang w:eastAsia="en-US"/>
        </w:rPr>
        <w:t>Председатель П</w:t>
      </w:r>
      <w:r>
        <w:rPr>
          <w:rFonts w:ascii="Times New Roman" w:eastAsia="Calibri" w:hAnsi="Times New Roman"/>
          <w:sz w:val="28"/>
          <w:szCs w:val="24"/>
          <w:lang w:eastAsia="en-US"/>
        </w:rPr>
        <w:t>МПК _________       /Е. В. Колосова/</w:t>
      </w:r>
    </w:p>
    <w:p w:rsidR="00C516A3" w:rsidRPr="00CE5078" w:rsidRDefault="00C516A3" w:rsidP="00C516A3">
      <w:pPr>
        <w:spacing w:after="0" w:line="240" w:lineRule="auto"/>
        <w:rPr>
          <w:rFonts w:ascii="Times New Roman" w:eastAsia="Calibri" w:hAnsi="Times New Roman"/>
          <w:sz w:val="28"/>
          <w:szCs w:val="24"/>
          <w:lang w:eastAsia="en-US"/>
        </w:rPr>
      </w:pPr>
    </w:p>
    <w:p w:rsidR="00C516A3" w:rsidRPr="00CE5078" w:rsidRDefault="00C516A3" w:rsidP="00C516A3">
      <w:pPr>
        <w:spacing w:line="240" w:lineRule="auto"/>
        <w:rPr>
          <w:rFonts w:ascii="Times New Roman" w:eastAsia="Calibri" w:hAnsi="Times New Roman"/>
          <w:b/>
          <w:i/>
          <w:sz w:val="28"/>
          <w:szCs w:val="24"/>
          <w:lang w:eastAsia="en-US"/>
        </w:rPr>
      </w:pPr>
      <w:r w:rsidRPr="00CE5078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                 </w:t>
      </w:r>
      <w:r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Срок реализации программы: 2021/2022</w:t>
      </w:r>
      <w:r w:rsidRPr="00CE5078">
        <w:rPr>
          <w:rFonts w:ascii="Times New Roman" w:eastAsia="Calibri" w:hAnsi="Times New Roman"/>
          <w:b/>
          <w:i/>
          <w:sz w:val="28"/>
          <w:szCs w:val="24"/>
          <w:lang w:eastAsia="en-US"/>
        </w:rPr>
        <w:t xml:space="preserve"> учебный год</w:t>
      </w:r>
    </w:p>
    <w:p w:rsidR="00C516A3" w:rsidRPr="00C516A3" w:rsidRDefault="00C516A3" w:rsidP="00C516A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  <w:r>
        <w:rPr>
          <w:rFonts w:ascii="Times New Roman" w:eastAsia="Calibri" w:hAnsi="Times New Roman"/>
          <w:b/>
          <w:sz w:val="28"/>
          <w:szCs w:val="24"/>
          <w:lang w:eastAsia="en-US"/>
        </w:rPr>
        <w:t xml:space="preserve">г. Джанкой </w:t>
      </w:r>
      <w:r w:rsidR="000466E0">
        <w:rPr>
          <w:rFonts w:ascii="Times New Roman" w:eastAsia="Calibri" w:hAnsi="Times New Roman"/>
          <w:b/>
          <w:sz w:val="28"/>
          <w:szCs w:val="24"/>
          <w:lang w:eastAsia="en-US"/>
        </w:rPr>
        <w:t>2021</w:t>
      </w:r>
    </w:p>
    <w:p w:rsidR="00C516A3" w:rsidRPr="00C516A3" w:rsidRDefault="00C516A3" w:rsidP="00C516A3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4"/>
          <w:lang w:eastAsia="en-US"/>
        </w:rPr>
      </w:pPr>
      <w:r w:rsidRPr="00C516A3">
        <w:rPr>
          <w:rFonts w:ascii="Times New Roman" w:eastAsia="Calibri" w:hAnsi="Times New Roman"/>
          <w:b/>
          <w:sz w:val="28"/>
          <w:szCs w:val="24"/>
          <w:lang w:eastAsia="en-US"/>
        </w:rPr>
        <w:lastRenderedPageBreak/>
        <w:t>Пояснительная записка.</w:t>
      </w:r>
    </w:p>
    <w:p w:rsidR="00C516A3" w:rsidRPr="00C516A3" w:rsidRDefault="00C516A3" w:rsidP="00C516A3">
      <w:pPr>
        <w:widowControl w:val="0"/>
        <w:spacing w:after="0" w:line="240" w:lineRule="auto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516A3">
        <w:rPr>
          <w:rFonts w:ascii="Times New Roman" w:eastAsia="Calibri" w:hAnsi="Times New Roman"/>
          <w:bCs/>
          <w:sz w:val="24"/>
          <w:szCs w:val="24"/>
          <w:lang w:eastAsia="en-US"/>
        </w:rPr>
        <w:t>Адаптированная рабочая программа по математике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образования (АООП НОО) (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вариант 7</w:t>
      </w:r>
      <w:r w:rsidRPr="00C516A3">
        <w:rPr>
          <w:rFonts w:ascii="Times New Roman" w:eastAsia="Calibri" w:hAnsi="Times New Roman"/>
          <w:bCs/>
          <w:sz w:val="24"/>
          <w:szCs w:val="24"/>
          <w:lang w:eastAsia="en-US"/>
        </w:rPr>
        <w:t>.2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. 7.1</w:t>
      </w:r>
      <w:r w:rsidRPr="00C516A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C516A3" w:rsidRPr="00C516A3" w:rsidRDefault="00C516A3" w:rsidP="00C516A3">
      <w:pPr>
        <w:shd w:val="clear" w:color="auto" w:fill="FFFFFF"/>
        <w:spacing w:after="0" w:line="294" w:lineRule="atLeast"/>
        <w:ind w:left="-142" w:firstLine="360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Для реализации рабочей программы используется учебно-методический </w:t>
      </w:r>
      <w:proofErr w:type="gramStart"/>
      <w:r w:rsidRPr="00C516A3">
        <w:rPr>
          <w:rFonts w:ascii="Times New Roman" w:hAnsi="Times New Roman"/>
          <w:color w:val="000000"/>
          <w:sz w:val="24"/>
          <w:szCs w:val="24"/>
        </w:rPr>
        <w:t xml:space="preserve">комплекс,   </w:t>
      </w:r>
      <w:proofErr w:type="gramEnd"/>
      <w:r w:rsidRPr="00C516A3">
        <w:rPr>
          <w:rFonts w:ascii="Times New Roman" w:hAnsi="Times New Roman"/>
          <w:color w:val="000000"/>
          <w:sz w:val="24"/>
          <w:szCs w:val="24"/>
        </w:rPr>
        <w:t xml:space="preserve">     включающий:</w:t>
      </w:r>
    </w:p>
    <w:p w:rsidR="00C516A3" w:rsidRPr="00C516A3" w:rsidRDefault="00C516A3" w:rsidP="00C516A3">
      <w:pPr>
        <w:shd w:val="clear" w:color="auto" w:fill="FFFFFF"/>
        <w:spacing w:after="0" w:line="294" w:lineRule="atLeast"/>
        <w:ind w:left="-360"/>
        <w:rPr>
          <w:rFonts w:ascii="Arial" w:hAnsi="Arial" w:cs="Arial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</w:rPr>
        <w:t>М.И.Моро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</w:rPr>
        <w:t xml:space="preserve">. Математика: учебник для 3 класса: в 2 частях - М.: Просвещение, 2014, </w:t>
      </w:r>
    </w:p>
    <w:p w:rsidR="00C516A3" w:rsidRPr="00C516A3" w:rsidRDefault="00C516A3" w:rsidP="00C516A3">
      <w:pPr>
        <w:shd w:val="clear" w:color="auto" w:fill="FFFFFF"/>
        <w:spacing w:after="0" w:line="294" w:lineRule="atLeast"/>
        <w:ind w:left="-360"/>
        <w:rPr>
          <w:rFonts w:ascii="Arial" w:hAnsi="Arial" w:cs="Arial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С.И. Волкова. Математика Проверочные работы: 1- 4 класс - М.: Просвещение, 2014</w:t>
      </w:r>
    </w:p>
    <w:p w:rsidR="00C516A3" w:rsidRPr="00C516A3" w:rsidRDefault="00C516A3" w:rsidP="00C516A3">
      <w:pPr>
        <w:shd w:val="clear" w:color="auto" w:fill="FFFFFF"/>
        <w:spacing w:after="0" w:line="294" w:lineRule="atLeast"/>
        <w:ind w:left="-360"/>
        <w:rPr>
          <w:rFonts w:ascii="Arial" w:hAnsi="Arial" w:cs="Arial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Математика Электронное приложение к учебнику М.И. Моро «Математика» (CD)</w:t>
      </w:r>
    </w:p>
    <w:p w:rsidR="00C516A3" w:rsidRPr="00C516A3" w:rsidRDefault="00C516A3" w:rsidP="00C516A3">
      <w:pPr>
        <w:shd w:val="clear" w:color="auto" w:fill="FFFFFF"/>
        <w:spacing w:after="0" w:line="294" w:lineRule="atLeast"/>
        <w:ind w:left="-360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C516A3">
        <w:rPr>
          <w:rFonts w:ascii="Times New Roman" w:hAnsi="Times New Roman"/>
          <w:sz w:val="24"/>
          <w:szCs w:val="24"/>
        </w:rPr>
        <w:t>М.И.</w:t>
      </w:r>
      <w:r w:rsidRPr="00C516A3">
        <w:rPr>
          <w:rFonts w:ascii="Times New Roman" w:hAnsi="Times New Roman"/>
          <w:color w:val="000000"/>
          <w:sz w:val="24"/>
          <w:szCs w:val="24"/>
        </w:rPr>
        <w:t>Моро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</w:rPr>
        <w:t>, С.И. Волкова. Математика Рабочие программы 1-4 - М.: Просвещение, 2014</w:t>
      </w:r>
    </w:p>
    <w:p w:rsidR="00C516A3" w:rsidRPr="00C516A3" w:rsidRDefault="00C516A3" w:rsidP="00C516A3">
      <w:pPr>
        <w:shd w:val="clear" w:color="auto" w:fill="FFFFFF"/>
        <w:spacing w:after="0" w:line="294" w:lineRule="atLeast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    Согласно учебному плану на изучение математики отводится 4 часа в неделю.  В 3 классе –      136 ч (34 учебные недели), </w:t>
      </w:r>
    </w:p>
    <w:p w:rsidR="00C516A3" w:rsidRDefault="00C516A3" w:rsidP="00C516A3">
      <w:pPr>
        <w:shd w:val="clear" w:color="auto" w:fill="FFFFFF"/>
        <w:spacing w:after="0" w:line="294" w:lineRule="atLeast"/>
        <w:ind w:left="-360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 Календарно- тематическое планирование АОП соответствует КТП для обучающихся 3 класса.         Объём выполняемых заданий разрабатывается с учётом психофи</w:t>
      </w:r>
      <w:r>
        <w:rPr>
          <w:rFonts w:ascii="Times New Roman" w:hAnsi="Times New Roman"/>
          <w:color w:val="000000"/>
          <w:sz w:val="24"/>
          <w:szCs w:val="24"/>
        </w:rPr>
        <w:t>зических особенностей обучающих</w:t>
      </w:r>
      <w:r w:rsidRPr="00C516A3">
        <w:rPr>
          <w:rFonts w:ascii="Times New Roman" w:hAnsi="Times New Roman"/>
          <w:color w:val="000000"/>
          <w:sz w:val="24"/>
          <w:szCs w:val="24"/>
        </w:rPr>
        <w:t>ся.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center"/>
        <w:rPr>
          <w:rFonts w:ascii="PragmaticaC" w:hAnsi="PragmaticaC" w:cs="PragmaticaC"/>
          <w:color w:val="000000"/>
          <w:sz w:val="20"/>
          <w:szCs w:val="20"/>
          <w:shd w:val="clear" w:color="auto" w:fill="FFFFFF"/>
        </w:rPr>
      </w:pPr>
      <w:r w:rsidRPr="00C516A3">
        <w:rPr>
          <w:rFonts w:ascii="Times New Roman" w:hAnsi="Times New Roman"/>
          <w:b/>
          <w:sz w:val="24"/>
          <w:szCs w:val="24"/>
        </w:rPr>
        <w:t xml:space="preserve">Цель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реализации АООП НОО (вариант 7.2</w:t>
      </w:r>
      <w:r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,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.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>1)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 xml:space="preserve"> обеспечение выполнения требований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ФГОС НОО обучающихся с ограниченными возможностями здоровья (далее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sym w:font="Symbol" w:char="F02D"/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 ОВЗ)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 xml:space="preserve"> </w:t>
      </w:r>
      <w:r w:rsidRPr="00C516A3">
        <w:rPr>
          <w:rFonts w:ascii="PragmaticaC" w:hAnsi="PragmaticaC" w:cs="PragmaticaC"/>
          <w:caps/>
          <w:color w:val="000000"/>
          <w:sz w:val="16"/>
          <w:szCs w:val="20"/>
          <w:shd w:val="clear" w:color="auto" w:fill="FFFFFF"/>
        </w:rPr>
        <w:t xml:space="preserve">посредством создания условий для 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 удовлетворения особых образовательных потребностей обучающихся с задержкой психического развития (далее – ЗПР), обеспечивающих усвоение ими социального и культурного опыта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>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540"/>
        <w:jc w:val="both"/>
        <w:textAlignment w:val="center"/>
        <w:rPr>
          <w:rFonts w:ascii="Times New Roman" w:hAnsi="Times New Roman" w:cs="PragmaticaC"/>
          <w:b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Достижение поставленной цели </w:t>
      </w:r>
      <w:r w:rsidRPr="00C516A3">
        <w:rPr>
          <w:rFonts w:ascii="PragmaticaC" w:hAnsi="PragmaticaC" w:cs="PragmaticaC"/>
          <w:caps/>
          <w:color w:val="000000"/>
          <w:sz w:val="20"/>
          <w:szCs w:val="20"/>
          <w:shd w:val="clear" w:color="auto" w:fill="FFFFFF"/>
        </w:rPr>
        <w:t>при разработке и реализации АООП НОО</w:t>
      </w:r>
      <w:r w:rsidRPr="00C516A3">
        <w:rPr>
          <w:rFonts w:ascii="Times New Roman" w:hAnsi="Times New Roman" w:cs="PragmaticaC"/>
          <w:color w:val="000000"/>
          <w:sz w:val="24"/>
          <w:szCs w:val="24"/>
          <w:shd w:val="clear" w:color="auto" w:fill="FFFFFF"/>
        </w:rPr>
        <w:t xml:space="preserve"> (вариант 7.2, 7.1) предусматривает решение следующих </w:t>
      </w:r>
      <w:r w:rsidRPr="00C516A3">
        <w:rPr>
          <w:rFonts w:ascii="Times New Roman" w:hAnsi="Times New Roman" w:cs="PragmaticaC"/>
          <w:b/>
          <w:color w:val="000000"/>
          <w:sz w:val="24"/>
          <w:szCs w:val="24"/>
          <w:shd w:val="clear" w:color="auto" w:fill="FFFFFF"/>
        </w:rPr>
        <w:t>основных задач: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минимизация негативного влияния особенностей познавательной деятельности обучающихся с ЗПР для освоения ими АООП НОО (вариант 7.2, 7.1);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обеспечение доступности получения начального общего образования;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>обеспечение преемственности начального общего и основного общего образования;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C516A3">
        <w:rPr>
          <w:sz w:val="24"/>
          <w:szCs w:val="24"/>
          <w:lang w:eastAsia="en-US"/>
        </w:rPr>
        <w:t>деятельностного</w:t>
      </w:r>
      <w:proofErr w:type="spellEnd"/>
      <w:r w:rsidRPr="00C516A3">
        <w:rPr>
          <w:sz w:val="24"/>
          <w:szCs w:val="24"/>
          <w:lang w:eastAsia="en-US"/>
        </w:rPr>
        <w:t xml:space="preserve"> типа;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t xml:space="preserve">выявление и развитие возможностей и </w:t>
      </w:r>
      <w:proofErr w:type="gramStart"/>
      <w:r w:rsidRPr="00C516A3">
        <w:rPr>
          <w:sz w:val="24"/>
          <w:szCs w:val="24"/>
          <w:lang w:eastAsia="en-US"/>
        </w:rPr>
        <w:t>способностей</w:t>
      </w:r>
      <w:proofErr w:type="gramEnd"/>
      <w:r w:rsidRPr="00C516A3">
        <w:rPr>
          <w:sz w:val="24"/>
          <w:szCs w:val="24"/>
          <w:lang w:eastAsia="en-US"/>
        </w:rPr>
        <w:t xml:space="preserve">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C516A3" w:rsidRPr="00C516A3" w:rsidRDefault="00C516A3" w:rsidP="00C516A3">
      <w:pPr>
        <w:widowControl w:val="0"/>
        <w:numPr>
          <w:ilvl w:val="0"/>
          <w:numId w:val="14"/>
        </w:numPr>
        <w:spacing w:after="0" w:line="240" w:lineRule="auto"/>
        <w:ind w:left="546" w:hanging="366"/>
        <w:jc w:val="both"/>
        <w:rPr>
          <w:caps/>
          <w:sz w:val="24"/>
          <w:szCs w:val="24"/>
          <w:lang w:eastAsia="en-US"/>
        </w:rPr>
      </w:pPr>
      <w:r w:rsidRPr="00C516A3">
        <w:rPr>
          <w:sz w:val="24"/>
          <w:szCs w:val="24"/>
          <w:lang w:eastAsia="en-US"/>
        </w:rPr>
        <w:lastRenderedPageBreak/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C516A3">
        <w:rPr>
          <w:sz w:val="24"/>
          <w:szCs w:val="24"/>
          <w:lang w:eastAsia="en-US"/>
        </w:rPr>
        <w:t>внутришкольной</w:t>
      </w:r>
      <w:proofErr w:type="spellEnd"/>
      <w:r w:rsidRPr="00C516A3">
        <w:rPr>
          <w:sz w:val="24"/>
          <w:szCs w:val="24"/>
          <w:lang w:eastAsia="en-US"/>
        </w:rPr>
        <w:t xml:space="preserve"> социальной среды.</w:t>
      </w:r>
    </w:p>
    <w:p w:rsidR="00C516A3" w:rsidRPr="00C516A3" w:rsidRDefault="00C516A3" w:rsidP="00C516A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В основу разработки и реализации АООП НОО обучающихся с ЗПР заложены </w:t>
      </w:r>
      <w:r w:rsidRPr="00C516A3">
        <w:rPr>
          <w:rFonts w:ascii="Times New Roman" w:hAnsi="Times New Roman"/>
          <w:i/>
          <w:iCs/>
          <w:color w:val="000000"/>
          <w:sz w:val="24"/>
          <w:szCs w:val="24"/>
        </w:rPr>
        <w:t xml:space="preserve">дифференцированный 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C516A3">
        <w:rPr>
          <w:rFonts w:ascii="Times New Roman" w:hAnsi="Times New Roman"/>
          <w:i/>
          <w:iCs/>
          <w:color w:val="000000"/>
          <w:sz w:val="24"/>
          <w:szCs w:val="24"/>
        </w:rPr>
        <w:t>деятельностный</w:t>
      </w:r>
      <w:proofErr w:type="spellEnd"/>
      <w:r w:rsidRPr="00C516A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подходы</w:t>
      </w:r>
      <w:r w:rsidRPr="00C516A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516A3" w:rsidRPr="00C516A3" w:rsidRDefault="00C516A3" w:rsidP="00C516A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Дифференцированный подход</w:t>
      </w:r>
      <w:r w:rsidRPr="00C516A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C516A3">
        <w:rPr>
          <w:rFonts w:ascii="Times New Roman" w:hAnsi="Times New Roman"/>
          <w:color w:val="000000"/>
          <w:sz w:val="24"/>
          <w:szCs w:val="24"/>
        </w:rPr>
        <w:t>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 обучающихся с ЗПР, в том числе и на основе индивидуального учебного плана. Применение дифференцированного подхода к созданию и реализации АООП НОО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C516A3" w:rsidRPr="00C516A3" w:rsidRDefault="00C516A3" w:rsidP="00C516A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Деятельностный</w:t>
      </w:r>
      <w:proofErr w:type="spellEnd"/>
      <w:r w:rsidRPr="00C516A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подход</w:t>
      </w:r>
      <w:r w:rsidRPr="00C516A3">
        <w:rPr>
          <w:rFonts w:ascii="Times New Roman" w:hAnsi="Times New Roman"/>
          <w:color w:val="000000"/>
          <w:sz w:val="24"/>
          <w:szCs w:val="24"/>
        </w:rPr>
        <w:t xml:space="preserve">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Основным средством реализации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</w:rPr>
        <w:t xml:space="preserve"> подхода в образовании является обучение как процесс организации познавательной и предметно</w:t>
      </w:r>
      <w:r w:rsidRPr="00C516A3">
        <w:rPr>
          <w:rFonts w:ascii="Times New Roman" w:hAnsi="Times New Roman"/>
          <w:sz w:val="24"/>
          <w:szCs w:val="24"/>
        </w:rPr>
        <w:t xml:space="preserve"> </w:t>
      </w:r>
      <w:r w:rsidRPr="00C516A3">
        <w:rPr>
          <w:rFonts w:ascii="Times New Roman" w:hAnsi="Times New Roman"/>
          <w:color w:val="000000"/>
          <w:sz w:val="24"/>
          <w:szCs w:val="24"/>
        </w:rPr>
        <w:t>практической деятельности обучающихся, обеспечивающий овладение ими содержанием образования.</w:t>
      </w:r>
    </w:p>
    <w:p w:rsidR="00C516A3" w:rsidRPr="00C516A3" w:rsidRDefault="00C516A3" w:rsidP="00C516A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В контексте разработки АООП НОО обучающихся с ЗПР реализация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</w:rPr>
        <w:t xml:space="preserve"> подхода обеспечивает: </w:t>
      </w:r>
    </w:p>
    <w:p w:rsidR="00C516A3" w:rsidRPr="00C516A3" w:rsidRDefault="00C516A3" w:rsidP="00C516A3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придание результатам образования социально и личностно-значимого характера;</w:t>
      </w:r>
    </w:p>
    <w:p w:rsidR="00C516A3" w:rsidRPr="00C516A3" w:rsidRDefault="00C516A3" w:rsidP="00C516A3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C516A3" w:rsidRPr="00C516A3" w:rsidRDefault="00C516A3" w:rsidP="00C516A3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C516A3" w:rsidRPr="00C516A3" w:rsidRDefault="00C516A3" w:rsidP="00C516A3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C516A3" w:rsidRPr="00C516A3" w:rsidRDefault="00C516A3" w:rsidP="00C516A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В основу формирования АООП НОО обучающихся с ЗПР положены следующие </w:t>
      </w:r>
      <w:r w:rsidRPr="00C516A3">
        <w:rPr>
          <w:rFonts w:ascii="Times New Roman" w:hAnsi="Times New Roman"/>
          <w:b/>
          <w:bCs/>
          <w:color w:val="000000"/>
          <w:sz w:val="24"/>
          <w:szCs w:val="24"/>
        </w:rPr>
        <w:t>принципы</w:t>
      </w:r>
      <w:r w:rsidRPr="00C516A3">
        <w:rPr>
          <w:rFonts w:ascii="Times New Roman" w:hAnsi="Times New Roman"/>
          <w:color w:val="000000"/>
          <w:sz w:val="24"/>
          <w:szCs w:val="24"/>
        </w:rPr>
        <w:t>:</w:t>
      </w:r>
    </w:p>
    <w:p w:rsidR="00C516A3" w:rsidRPr="00C516A3" w:rsidRDefault="00C516A3" w:rsidP="00C516A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</w:t>
      </w:r>
    </w:p>
    <w:p w:rsidR="00C516A3" w:rsidRPr="00C516A3" w:rsidRDefault="00C516A3" w:rsidP="00C516A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учета типологических и индивидуальных образовательных потребностей обучающихся;</w:t>
      </w:r>
    </w:p>
    <w:p w:rsidR="00C516A3" w:rsidRPr="00C516A3" w:rsidRDefault="00C516A3" w:rsidP="00C516A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коррекционной направленности образовательного процесса;</w:t>
      </w:r>
    </w:p>
    <w:p w:rsidR="00C516A3" w:rsidRPr="00C516A3" w:rsidRDefault="00C516A3" w:rsidP="00C516A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онтогенетический принцип;</w:t>
      </w:r>
    </w:p>
    <w:p w:rsidR="00C516A3" w:rsidRPr="00C516A3" w:rsidRDefault="00C516A3" w:rsidP="00C516A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задержкой психического развития;</w:t>
      </w:r>
    </w:p>
    <w:p w:rsidR="00C516A3" w:rsidRPr="00C516A3" w:rsidRDefault="00C516A3" w:rsidP="00C516A3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lastRenderedPageBreak/>
        <w:t>принцип целостности содержания образования, поскольку в основу структуры содержания образования положено не понятие предмета, а - «образовательной области»;</w:t>
      </w:r>
    </w:p>
    <w:p w:rsidR="00C516A3" w:rsidRPr="00C516A3" w:rsidRDefault="00C516A3" w:rsidP="00C516A3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направленности на формирование деятельности, обеспечивает возможность овладения обучающимися с ЗПР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C516A3" w:rsidRPr="00C516A3" w:rsidRDefault="00C516A3" w:rsidP="00C516A3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принцип переноса усвоенных знаний, умений, и </w:t>
      </w:r>
      <w:proofErr w:type="gramStart"/>
      <w:r w:rsidRPr="00C516A3">
        <w:rPr>
          <w:rFonts w:ascii="Times New Roman" w:hAnsi="Times New Roman"/>
          <w:color w:val="000000"/>
          <w:sz w:val="24"/>
          <w:szCs w:val="24"/>
        </w:rPr>
        <w:t>навыков</w:t>
      </w:r>
      <w:proofErr w:type="gramEnd"/>
      <w:r w:rsidRPr="00C516A3">
        <w:rPr>
          <w:rFonts w:ascii="Times New Roman" w:hAnsi="Times New Roman"/>
          <w:color w:val="000000"/>
          <w:sz w:val="24"/>
          <w:szCs w:val="24"/>
        </w:rPr>
        <w:t xml:space="preserve">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C516A3" w:rsidRPr="00C516A3" w:rsidRDefault="00C516A3" w:rsidP="00C516A3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принцип сотрудничества с семьей.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t>Психолого-педагогическая характеристика обучающихся с ЗПР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t xml:space="preserve">Обучающиеся с ЗПР </w:t>
      </w:r>
      <w:r w:rsidRPr="00C516A3">
        <w:rPr>
          <w:rFonts w:ascii="Times New Roman" w:hAnsi="Times New Roman"/>
          <w:sz w:val="24"/>
          <w:szCs w:val="24"/>
        </w:rPr>
        <w:sym w:font="Symbol" w:char="F02D"/>
      </w:r>
      <w:r w:rsidRPr="00C516A3">
        <w:rPr>
          <w:rFonts w:ascii="Times New Roman" w:hAnsi="Times New Roman"/>
          <w:sz w:val="24"/>
          <w:szCs w:val="24"/>
        </w:rPr>
        <w:t xml:space="preserve"> это дети, имеющие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C516A3" w:rsidRPr="00C516A3" w:rsidRDefault="00C516A3" w:rsidP="00C51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C516A3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516A3">
        <w:rPr>
          <w:rFonts w:ascii="Times New Roman" w:hAnsi="Times New Roman"/>
          <w:sz w:val="24"/>
          <w:szCs w:val="24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C516A3" w:rsidRPr="00C516A3" w:rsidRDefault="00C516A3" w:rsidP="00C516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C516A3" w:rsidRPr="00C516A3" w:rsidRDefault="00C516A3" w:rsidP="00C516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АООП НОО (вариант 7.2, 7.1)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</w:t>
      </w:r>
      <w:r w:rsidRPr="00C516A3">
        <w:rPr>
          <w:rFonts w:ascii="Times New Roman" w:hAnsi="Times New Roman"/>
          <w:sz w:val="24"/>
          <w:szCs w:val="24"/>
        </w:rPr>
        <w:lastRenderedPageBreak/>
        <w:t xml:space="preserve">самоконтроль, </w:t>
      </w:r>
      <w:proofErr w:type="spellStart"/>
      <w:r w:rsidRPr="00C516A3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C516A3">
        <w:rPr>
          <w:rFonts w:ascii="Times New Roman" w:hAnsi="Times New Roman"/>
          <w:sz w:val="24"/>
          <w:szCs w:val="24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</w:t>
      </w:r>
      <w:proofErr w:type="spellStart"/>
      <w:r w:rsidRPr="00C516A3">
        <w:rPr>
          <w:rFonts w:ascii="Times New Roman" w:hAnsi="Times New Roman"/>
          <w:sz w:val="24"/>
          <w:szCs w:val="24"/>
        </w:rPr>
        <w:t>неадаптивность</w:t>
      </w:r>
      <w:proofErr w:type="spellEnd"/>
      <w:r w:rsidRPr="00C516A3">
        <w:rPr>
          <w:rFonts w:ascii="Times New Roman" w:hAnsi="Times New Roman"/>
          <w:sz w:val="24"/>
          <w:szCs w:val="24"/>
        </w:rPr>
        <w:t xml:space="preserve"> поведения, связанная как с недостаточным пониманием социальных норм, так и с нарушением эмоциональной регуляции, </w:t>
      </w:r>
      <w:proofErr w:type="spellStart"/>
      <w:r w:rsidRPr="00C516A3">
        <w:rPr>
          <w:rFonts w:ascii="Times New Roman" w:hAnsi="Times New Roman"/>
          <w:sz w:val="24"/>
          <w:szCs w:val="24"/>
        </w:rPr>
        <w:t>гиперактивностью</w:t>
      </w:r>
      <w:proofErr w:type="spellEnd"/>
      <w:r w:rsidRPr="00C516A3">
        <w:rPr>
          <w:rFonts w:ascii="Times New Roman" w:hAnsi="Times New Roman"/>
          <w:sz w:val="24"/>
          <w:szCs w:val="24"/>
        </w:rPr>
        <w:t>.</w:t>
      </w:r>
      <w:r w:rsidRPr="00C516A3">
        <w:rPr>
          <w:rFonts w:ascii="Times New Roman" w:eastAsia="SimSun" w:hAnsi="Times New Roman"/>
          <w:sz w:val="24"/>
          <w:szCs w:val="24"/>
        </w:rPr>
        <w:t xml:space="preserve"> </w:t>
      </w:r>
      <w:r w:rsidRPr="00C516A3">
        <w:rPr>
          <w:rFonts w:ascii="Times New Roman" w:eastAsia="Calibri" w:hAnsi="Times New Roman"/>
          <w:sz w:val="24"/>
          <w:szCs w:val="24"/>
          <w:lang w:eastAsia="en-US"/>
        </w:rPr>
        <w:t xml:space="preserve">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Pr="00C516A3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16A3">
        <w:rPr>
          <w:rFonts w:ascii="Times New Roman" w:hAnsi="Times New Roman"/>
          <w:b/>
          <w:color w:val="000000"/>
          <w:sz w:val="24"/>
          <w:szCs w:val="24"/>
        </w:rPr>
        <w:t>Основные направления коррекционной работы: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- укрепление и охрана здоровья, физическое развитие обучающихся;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-формирование и развитие продуктивных видов деятельности, социального поведения;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C516A3" w:rsidRPr="00C516A3" w:rsidRDefault="00C516A3" w:rsidP="00C516A3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-развитие творческих умений средствами игровой деятельности;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-воспитание навыки самообслуживания и культурно – гигиенические навыки;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-формировать наглядно – действенное мышление и элементы наглядно – образного мышления;</w:t>
      </w:r>
    </w:p>
    <w:p w:rsidR="00C516A3" w:rsidRPr="00C516A3" w:rsidRDefault="00C516A3" w:rsidP="00C516A3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-развивать восприятие, память, внимание;</w:t>
      </w:r>
    </w:p>
    <w:p w:rsidR="00C516A3" w:rsidRDefault="00C516A3" w:rsidP="00C516A3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C516A3">
        <w:rPr>
          <w:rFonts w:ascii="Times New Roman" w:hAnsi="Times New Roman"/>
          <w:color w:val="000000"/>
          <w:sz w:val="24"/>
          <w:szCs w:val="24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Для обучающих</w:t>
      </w: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ся с </w:t>
      </w:r>
      <w:proofErr w:type="gramStart"/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ОВЗ  характерны</w:t>
      </w:r>
      <w:proofErr w:type="gramEnd"/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специфические образовательные потребности: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научный, практико-ориентированный, действенный характер содержания образования;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доступность содержания познавательных задач, реализуемых в процессе образования;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систематическая актуализация сформированных знаний и умений;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ym w:font="Symbol" w:char="F020"/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словесной инструкции;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стимуляция познавательной активности, формирование позитивного отношения к окружающему миру.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меня», «покажи»); использование по назначению учебных материалов; умение выполнять действия по образцу и по подражанию.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C516A3" w:rsidRPr="00C516A3" w:rsidRDefault="00BB4CFF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32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32"/>
          <w:szCs w:val="24"/>
          <w:shd w:val="clear" w:color="auto" w:fill="FFFFFF"/>
        </w:rPr>
        <w:t xml:space="preserve">                          </w:t>
      </w:r>
      <w:r w:rsidR="00C516A3" w:rsidRPr="00C516A3">
        <w:rPr>
          <w:rFonts w:ascii="Times New Roman" w:hAnsi="Times New Roman"/>
          <w:b/>
          <w:color w:val="000000"/>
          <w:sz w:val="32"/>
          <w:szCs w:val="24"/>
          <w:shd w:val="clear" w:color="auto" w:fill="FFFFFF"/>
        </w:rPr>
        <w:t>Раздел 1.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 </w:t>
      </w: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Планируемые результаты освоения учебного предмета.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          Подготовить учащегося с ОВЗ к овладению математическими знаниями и навыкам.          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                                                                          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Ввоспитание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знанияв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повседневной жизни .Исходя  из общих положений концепции математического образования, начальный курс математики призван решать следующие задачи: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создать условия для формирования логического и абстрактного мышления у младшего школьника на входе в основную школу как основы его дальнейшего эффективного обучения;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сформировать набор необходимых для дальнейшего обучения предметных и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умений на основе решения как предметных, так и интегрированных жизненных задач;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сформировать устойчивый интерес к математике на основе дифференцированного подхода к учащимся;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Коррекционно- развивающие задачи: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дать учащемуся доступные количественные, пространственные, </w:t>
      </w:r>
      <w:proofErr w:type="gram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временные  и</w:t>
      </w:r>
      <w:proofErr w:type="gram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геометрические представления;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использовать процесс обучения математики для повышения общего развития учащихся и коррекции недостатков их </w:t>
      </w:r>
      <w:proofErr w:type="gram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познавательной  деятельности</w:t>
      </w:r>
      <w:proofErr w:type="gram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личностных качеств;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воспитывать у учащихся трудолюбие, самостоятельность, терпеливость, настойчивость, любознательность, формировать </w:t>
      </w:r>
      <w:proofErr w:type="gram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умение  планировать</w:t>
      </w:r>
      <w:proofErr w:type="gram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свою деятельность, осуществлять контроль и самоконтроль.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Основные направления коррекционной работы:                                                                                         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 развитие абстрактных математических понятий; 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зрительного восприятия и узнавания;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пространственных представлений и ориентации;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основных мыслительных операций;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развитие наглядно-образного и словесно-логического мышления;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коррекция </w:t>
      </w:r>
      <w:proofErr w:type="gram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нарушений  эмоционально</w:t>
      </w:r>
      <w:proofErr w:type="gram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-личностной сферы;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-развитие речи и обогащение словаря;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-коррекция индивидуальных пробелов в знаниях, умениях, навыках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 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</w:t>
      </w:r>
      <w:proofErr w:type="spellStart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индвиидуальных</w:t>
      </w:r>
      <w:proofErr w:type="spellEnd"/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особенностей ученика и реализации дифференцированного подхода в обучении</w:t>
      </w:r>
    </w:p>
    <w:p w:rsidR="00C516A3" w:rsidRPr="00AF3225" w:rsidRDefault="00AF3225" w:rsidP="00AF3225">
      <w:pPr>
        <w:pStyle w:val="a4"/>
        <w:numPr>
          <w:ilvl w:val="1"/>
          <w:numId w:val="17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Личностные</w:t>
      </w:r>
      <w:r w:rsidR="00C516A3"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 xml:space="preserve"> </w:t>
      </w:r>
      <w:proofErr w:type="spellStart"/>
      <w:r w:rsidR="00C516A3"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результ</w:t>
      </w:r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ататы</w:t>
      </w:r>
      <w:proofErr w:type="spellEnd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:</w:t>
      </w:r>
    </w:p>
    <w:p w:rsidR="00AF3225" w:rsidRPr="00AF3225" w:rsidRDefault="00AF3225" w:rsidP="00AF3225">
      <w:pPr>
        <w:pStyle w:val="a4"/>
        <w:spacing w:after="0" w:line="240" w:lineRule="auto"/>
        <w:ind w:left="98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 учащегося будут сформированы:</w:t>
      </w:r>
    </w:p>
    <w:p w:rsidR="00C516A3" w:rsidRDefault="00AF3225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516A3"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AF3225" w:rsidRPr="00AF3225" w:rsidRDefault="00AF3225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для формирования: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C516A3" w:rsidRPr="00AF3225" w:rsidRDefault="00AF3225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 xml:space="preserve">1.2 </w:t>
      </w:r>
      <w:proofErr w:type="spellStart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Метапредметные</w:t>
      </w:r>
      <w:proofErr w:type="spellEnd"/>
      <w:r w:rsidRPr="00AF3225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 xml:space="preserve"> результаты:</w:t>
      </w:r>
    </w:p>
    <w:p w:rsidR="00C516A3" w:rsidRDefault="00C516A3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Регулятивные УУД:</w:t>
      </w:r>
    </w:p>
    <w:p w:rsidR="00AF3225" w:rsidRPr="00AF3225" w:rsidRDefault="00AF3225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Определять и формулировать цель деятельности на уроке с помощью учителя.</w:t>
      </w:r>
    </w:p>
    <w:p w:rsid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Проговаривать последовательность действий на уроке.</w:t>
      </w:r>
    </w:p>
    <w:p w:rsidR="00AF3225" w:rsidRPr="00AF3225" w:rsidRDefault="00AF3225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Учиться высказывать своё предположение (версию) на основе работы с иллюстрацией учебника.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Учиться работать по предложенному учителем плану.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Учиться отличать верно выполненное задание от неверного.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Учиться совместно с учителем и другими учениками давать эмоциональную оценку деятельности класса на уроке.</w:t>
      </w:r>
    </w:p>
    <w:p w:rsidR="00C516A3" w:rsidRDefault="00C516A3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Познавательные УУД:</w:t>
      </w:r>
    </w:p>
    <w:p w:rsidR="00AF3225" w:rsidRPr="00AF3225" w:rsidRDefault="00AF3225" w:rsidP="00AF3225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Способность характеризовать собственные знания по предмету, формулиро</w:t>
      </w: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Ориентироваться в своей системе знаний: отличать новое от уже известного с помощью учителя.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 Перерабатывать полученную информацию: делать выводы в результате совместной работы всего класса.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C516A3" w:rsidRDefault="00C516A3" w:rsidP="00AF3225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</w:t>
      </w:r>
      <w:r w:rsidR="00AF32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схематических рисунков, схем.</w:t>
      </w:r>
    </w:p>
    <w:p w:rsidR="00AF3225" w:rsidRPr="00AF3225" w:rsidRDefault="00AF3225" w:rsidP="00AF3225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C516A3" w:rsidRDefault="00C516A3" w:rsidP="00C516A3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Коммуникативные УУД:</w:t>
      </w:r>
    </w:p>
    <w:p w:rsidR="00AF3225" w:rsidRPr="00AF3225" w:rsidRDefault="00AF3225" w:rsidP="00AF3225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Слушать и понимать речь других.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Читать и пересказывать текст. Находить в тексте конкретные сведения, факты, заданные в явном виде.</w:t>
      </w:r>
    </w:p>
    <w:p w:rsid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Совместно договариваться о правилах общения и поведения в школе и следовать им.</w:t>
      </w:r>
    </w:p>
    <w:p w:rsidR="00AF3225" w:rsidRPr="00AF3225" w:rsidRDefault="00AF3225" w:rsidP="00AF3225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AF322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Учиться выполнять различные роли в группе (лидера, исполнителя, критика).</w:t>
      </w:r>
    </w:p>
    <w:p w:rsidR="00C516A3" w:rsidRP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Предметными результатами являются формирование следующих умений.</w:t>
      </w:r>
    </w:p>
    <w:p w:rsidR="00C516A3" w:rsidRDefault="00C516A3" w:rsidP="00C516A3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516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     Обучающиеся должны знать наизусть таблицу сложения однозначных чисел и соответствующие случаи вычитания.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B75920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1.3. Предметные результаты: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     -  знать наизусть таблицу сложения однозначных чисел и соответствующие случаи вычитания.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столбиком;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решать простые арифметические задачи, а также несложные составные задачи в 2 действия;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пользоваться знаками</w:t>
      </w:r>
      <w:proofErr w:type="gramStart"/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&gt;</w:t>
      </w:r>
      <w:proofErr w:type="gramEnd"/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&lt;,=, м, кг, г;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получит возможность научиться: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прямоугольник(квадрат) на клетчатой бумаге.</w:t>
      </w:r>
    </w:p>
    <w:p w:rsidR="00B75920" w:rsidRPr="00B75920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чертить отрезок заданной длины и измерять длину заданного отрезка;</w:t>
      </w:r>
    </w:p>
    <w:p w:rsidR="00B75920" w:rsidRPr="00C516A3" w:rsidRDefault="00B75920" w:rsidP="00B7592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находить длину ломаной, состоящей из 3-4 звеньев, и пери</w:t>
      </w:r>
      <w:r w:rsidRPr="00B75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метр многоугольника.</w:t>
      </w:r>
      <w:r w:rsidRPr="00B75920">
        <w:rPr>
          <w:rFonts w:ascii="Times New Roman" w:hAnsi="Times New Roman"/>
          <w:b/>
          <w:sz w:val="28"/>
          <w:szCs w:val="24"/>
        </w:rPr>
        <w:t xml:space="preserve">                      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C516A3">
        <w:rPr>
          <w:rFonts w:ascii="Times New Roman" w:hAnsi="Times New Roman"/>
          <w:b/>
          <w:sz w:val="28"/>
          <w:szCs w:val="24"/>
        </w:rPr>
        <w:t xml:space="preserve">           Раздел 2. 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516A3">
        <w:rPr>
          <w:rFonts w:ascii="Times New Roman" w:hAnsi="Times New Roman"/>
          <w:b/>
          <w:sz w:val="24"/>
          <w:szCs w:val="24"/>
        </w:rPr>
        <w:t>СОДЕРЖАНИЕ  УЧЕБНОГО</w:t>
      </w:r>
      <w:proofErr w:type="gramEnd"/>
      <w:r w:rsidRPr="00C516A3">
        <w:rPr>
          <w:rFonts w:ascii="Times New Roman" w:hAnsi="Times New Roman"/>
          <w:b/>
          <w:sz w:val="24"/>
          <w:szCs w:val="24"/>
        </w:rPr>
        <w:t xml:space="preserve">  ПРЕДМЕТА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Числа от 1 до 100 Сложение и вычитание (продолжение) (8 ч)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Повторение изученного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Устные и письменные приёмы сложения и вычитания. Решение уравнений с </w:t>
      </w:r>
      <w:proofErr w:type="gramStart"/>
      <w:r w:rsidRPr="00C516A3">
        <w:rPr>
          <w:rFonts w:ascii="Times New Roman" w:hAnsi="Times New Roman"/>
          <w:sz w:val="24"/>
          <w:szCs w:val="24"/>
        </w:rPr>
        <w:t>неизвестным  слагаемым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на основе взаимосвязи чисел при сложении. Решение уравнений с </w:t>
      </w:r>
      <w:proofErr w:type="gramStart"/>
      <w:r w:rsidRPr="00C516A3">
        <w:rPr>
          <w:rFonts w:ascii="Times New Roman" w:hAnsi="Times New Roman"/>
          <w:sz w:val="24"/>
          <w:szCs w:val="24"/>
        </w:rPr>
        <w:t>неизвестным  уменьшаемым</w:t>
      </w:r>
      <w:proofErr w:type="gramEnd"/>
      <w:r w:rsidRPr="00C516A3">
        <w:rPr>
          <w:rFonts w:ascii="Times New Roman" w:hAnsi="Times New Roman"/>
          <w:sz w:val="24"/>
          <w:szCs w:val="24"/>
        </w:rPr>
        <w:t>, с неизвестным вычитаемым на основе взаимосвязи чисел при вычитании.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lastRenderedPageBreak/>
        <w:t xml:space="preserve">Обозначение геометрических фигур буквами. «Странички для любознательных» — задания   творческого и поискового характера: сбор, систематизация и представление информации </w:t>
      </w:r>
      <w:proofErr w:type="gramStart"/>
      <w:r w:rsidRPr="00C516A3">
        <w:rPr>
          <w:rFonts w:ascii="Times New Roman" w:hAnsi="Times New Roman"/>
          <w:sz w:val="24"/>
          <w:szCs w:val="24"/>
        </w:rPr>
        <w:t>в  табличной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форме; определение закономерности, по которой составлены числовые ряды и ряды  геометрических фигур. Повторение пройденного «Что узнали. Чему научились».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Табличное умножение и деление (продолжение) (28 ч)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Связь умножения и деления; таблицы умножения и деления с числами 2 и 3; чётные и </w:t>
      </w:r>
      <w:proofErr w:type="gramStart"/>
      <w:r w:rsidRPr="00C516A3">
        <w:rPr>
          <w:rFonts w:ascii="Times New Roman" w:hAnsi="Times New Roman"/>
          <w:sz w:val="24"/>
          <w:szCs w:val="24"/>
        </w:rPr>
        <w:t>нечётные  числа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. Зависимости между величинами, характеризующими процессы купли-продажи: </w:t>
      </w:r>
      <w:proofErr w:type="gramStart"/>
      <w:r w:rsidRPr="00C516A3">
        <w:rPr>
          <w:rFonts w:ascii="Times New Roman" w:hAnsi="Times New Roman"/>
          <w:sz w:val="24"/>
          <w:szCs w:val="24"/>
        </w:rPr>
        <w:t>цена,  количество</w:t>
      </w:r>
      <w:proofErr w:type="gramEnd"/>
      <w:r w:rsidRPr="00C516A3">
        <w:rPr>
          <w:rFonts w:ascii="Times New Roman" w:hAnsi="Times New Roman"/>
          <w:sz w:val="24"/>
          <w:szCs w:val="24"/>
        </w:rPr>
        <w:t>, стоимость.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Порядок выполнения действий в выражениях со скобками и без скобок (2 </w:t>
      </w:r>
      <w:proofErr w:type="gramStart"/>
      <w:r w:rsidRPr="00C516A3">
        <w:rPr>
          <w:rFonts w:ascii="Times New Roman" w:hAnsi="Times New Roman"/>
          <w:b/>
          <w:bCs/>
          <w:sz w:val="24"/>
          <w:szCs w:val="24"/>
        </w:rPr>
        <w:t>ч)  Зависимости</w:t>
      </w:r>
      <w:proofErr w:type="gramEnd"/>
      <w:r w:rsidRPr="00C516A3">
        <w:rPr>
          <w:rFonts w:ascii="Times New Roman" w:hAnsi="Times New Roman"/>
          <w:b/>
          <w:bCs/>
          <w:sz w:val="24"/>
          <w:szCs w:val="24"/>
        </w:rPr>
        <w:t xml:space="preserve"> между пропорциональными величинами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уменьшение) числа в несколько раз, на кратное сравнение чисел. Задачи на нахождение четвёртого пропорционального. «Странички для любознательных» — задания творческого и поискового характера: сбор,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систематизация и представление информации в табличной форме; работа на вычислительной машине; задачи комбинаторного характера. Повторение пройденного «Что узнали. </w:t>
      </w:r>
      <w:proofErr w:type="gramStart"/>
      <w:r w:rsidRPr="00C516A3">
        <w:rPr>
          <w:rFonts w:ascii="Times New Roman" w:hAnsi="Times New Roman"/>
          <w:sz w:val="24"/>
          <w:szCs w:val="24"/>
        </w:rPr>
        <w:t>Чему  научились</w:t>
      </w:r>
      <w:proofErr w:type="gramEnd"/>
      <w:r w:rsidRPr="00C516A3">
        <w:rPr>
          <w:rFonts w:ascii="Times New Roman" w:hAnsi="Times New Roman"/>
          <w:sz w:val="24"/>
          <w:szCs w:val="24"/>
        </w:rPr>
        <w:t>». Проверочная работа «Проверим себя и оценим свои достижения» (тестовая форма).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Анализ результатов.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Таблицы умножения и деления с числами 4, 5, 6, 7. Таблица Пифагора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Таблица умножения и деления с числами 4, 5, 6, 7. «Странички для любознательных» — задания творческого и поискового характера: математические игры «Угадай число», «</w:t>
      </w:r>
      <w:proofErr w:type="gramStart"/>
      <w:r w:rsidRPr="00C516A3">
        <w:rPr>
          <w:rFonts w:ascii="Times New Roman" w:hAnsi="Times New Roman"/>
          <w:sz w:val="24"/>
          <w:szCs w:val="24"/>
        </w:rPr>
        <w:t>Одиннадцать  палочек</w:t>
      </w:r>
      <w:proofErr w:type="gramEnd"/>
      <w:r w:rsidRPr="00C516A3">
        <w:rPr>
          <w:rFonts w:ascii="Times New Roman" w:hAnsi="Times New Roman"/>
          <w:sz w:val="24"/>
          <w:szCs w:val="24"/>
        </w:rPr>
        <w:t>»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>Наши проекты</w:t>
      </w:r>
      <w:r w:rsidRPr="00C516A3">
        <w:rPr>
          <w:rFonts w:ascii="Times New Roman" w:hAnsi="Times New Roman"/>
          <w:sz w:val="24"/>
          <w:szCs w:val="24"/>
        </w:rPr>
        <w:t>: «Математические сказки»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Повторение пройденного «Что узнали. Чему научились»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Контроль и учёт знаний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ЧИСЛА ОТ 1 ДО 100 Табличное умножение и деление (продолжение)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Таблица умножения и деления с числами 8 и 9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Таблица умножения и деления с числами 8 и 9. Сводная таблица умножения. Площадь. </w:t>
      </w:r>
      <w:proofErr w:type="gramStart"/>
      <w:r w:rsidRPr="00C516A3">
        <w:rPr>
          <w:rFonts w:ascii="Times New Roman" w:hAnsi="Times New Roman"/>
          <w:sz w:val="24"/>
          <w:szCs w:val="24"/>
        </w:rPr>
        <w:t>Способы  сравнения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фигур по площади. Единицы площади: квадратный сантиметр, квадратный дециметр, квадратный метр. Площадь прямоугольника. «Странички для любознательных». Повторение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пройденного «Что узнали. Чему научились». Умножение на 1 и на 0. Деление вида </w:t>
      </w:r>
      <w:proofErr w:type="gramStart"/>
      <w:r w:rsidRPr="00C516A3">
        <w:rPr>
          <w:rFonts w:ascii="Times New Roman" w:hAnsi="Times New Roman"/>
          <w:sz w:val="24"/>
          <w:szCs w:val="24"/>
        </w:rPr>
        <w:t>a :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а, 0 : а при а 0. Текстовые задачи в три действия. Составление плана действий и определение наиболее эффективных способов решения задач.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Доли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Доли (половина, треть, четверть, десятая, сотая). Образование и сравнение долей. Задачи на нахождение доли целого и целого по его доле. Круг. Окружность (центр, радиус, диаметр). Вычерчивание окружностей с использованием циркуля. Единицы времени: год, месяц, сутки. «Странички для любознательных». Повторение пройденного «Что узнали. Чему научились».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Проверочная работа «Проверим себя и оценим свои достижения» (тестовая форма). </w:t>
      </w:r>
      <w:proofErr w:type="gramStart"/>
      <w:r w:rsidRPr="00C516A3">
        <w:rPr>
          <w:rFonts w:ascii="Times New Roman" w:hAnsi="Times New Roman"/>
          <w:sz w:val="24"/>
          <w:szCs w:val="24"/>
        </w:rPr>
        <w:t>Анализ  результатов</w:t>
      </w:r>
      <w:proofErr w:type="gramEnd"/>
      <w:r w:rsidRPr="00C516A3">
        <w:rPr>
          <w:rFonts w:ascii="Times New Roman" w:hAnsi="Times New Roman"/>
          <w:sz w:val="24"/>
          <w:szCs w:val="24"/>
        </w:rPr>
        <w:t>. Контроль и учёт знаний.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ЧИСЛА ОТ 1 ДО 100 </w:t>
      </w:r>
      <w:proofErr w:type="spellStart"/>
      <w:r w:rsidRPr="00C516A3">
        <w:rPr>
          <w:rFonts w:ascii="Times New Roman" w:hAnsi="Times New Roman"/>
          <w:b/>
          <w:bCs/>
          <w:sz w:val="24"/>
          <w:szCs w:val="24"/>
        </w:rPr>
        <w:t>Внетабличное</w:t>
      </w:r>
      <w:proofErr w:type="spellEnd"/>
      <w:r w:rsidRPr="00C516A3">
        <w:rPr>
          <w:rFonts w:ascii="Times New Roman" w:hAnsi="Times New Roman"/>
          <w:b/>
          <w:bCs/>
          <w:sz w:val="24"/>
          <w:szCs w:val="24"/>
        </w:rPr>
        <w:t xml:space="preserve"> умножение и деление (28 ч)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Приёмы умножения для случаев вида 23 · 4, 4 · </w:t>
      </w:r>
      <w:proofErr w:type="gramStart"/>
      <w:r w:rsidRPr="00C516A3">
        <w:rPr>
          <w:rFonts w:ascii="Times New Roman" w:hAnsi="Times New Roman"/>
          <w:b/>
          <w:bCs/>
          <w:sz w:val="24"/>
          <w:szCs w:val="24"/>
        </w:rPr>
        <w:t xml:space="preserve">23  </w:t>
      </w:r>
      <w:r w:rsidRPr="00C516A3">
        <w:rPr>
          <w:rFonts w:ascii="Times New Roman" w:hAnsi="Times New Roman"/>
          <w:sz w:val="24"/>
          <w:szCs w:val="24"/>
        </w:rPr>
        <w:t>Умножение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суммы на число. Приёмы умножения для случаев вида 23 • 4, 4 • 23. </w:t>
      </w:r>
      <w:proofErr w:type="gramStart"/>
      <w:r w:rsidRPr="00C516A3">
        <w:rPr>
          <w:rFonts w:ascii="Times New Roman" w:hAnsi="Times New Roman"/>
          <w:sz w:val="24"/>
          <w:szCs w:val="24"/>
        </w:rPr>
        <w:t>Приёмы  умножения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и деления для случаев вида 20 • 3, 3 • 20, 60: 3, 80 : 20.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Приёмы деления для случаев вида </w:t>
      </w:r>
      <w:proofErr w:type="gramStart"/>
      <w:r w:rsidRPr="00C516A3">
        <w:rPr>
          <w:rFonts w:ascii="Times New Roman" w:hAnsi="Times New Roman"/>
          <w:b/>
          <w:bCs/>
          <w:sz w:val="24"/>
          <w:szCs w:val="24"/>
        </w:rPr>
        <w:t>78 :</w:t>
      </w:r>
      <w:proofErr w:type="gramEnd"/>
      <w:r w:rsidRPr="00C516A3">
        <w:rPr>
          <w:rFonts w:ascii="Times New Roman" w:hAnsi="Times New Roman"/>
          <w:b/>
          <w:bCs/>
          <w:sz w:val="24"/>
          <w:szCs w:val="24"/>
        </w:rPr>
        <w:t xml:space="preserve"> 2, 69 : 3, 87 : 29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lastRenderedPageBreak/>
        <w:t xml:space="preserve">Деление суммы на число. Связь между числами при делении. Проверка деления. Приём </w:t>
      </w:r>
      <w:proofErr w:type="gramStart"/>
      <w:r w:rsidRPr="00C516A3">
        <w:rPr>
          <w:rFonts w:ascii="Times New Roman" w:hAnsi="Times New Roman"/>
          <w:sz w:val="24"/>
          <w:szCs w:val="24"/>
        </w:rPr>
        <w:t>деления  для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случаев вида 87 : 29, 66 : 22. Проверка умножения делением. Выражения с </w:t>
      </w:r>
      <w:proofErr w:type="gramStart"/>
      <w:r w:rsidRPr="00C516A3">
        <w:rPr>
          <w:rFonts w:ascii="Times New Roman" w:hAnsi="Times New Roman"/>
          <w:sz w:val="24"/>
          <w:szCs w:val="24"/>
        </w:rPr>
        <w:t>двумя  переменными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вида </w:t>
      </w:r>
      <w:proofErr w:type="spellStart"/>
      <w:r w:rsidRPr="00C516A3">
        <w:rPr>
          <w:rFonts w:ascii="Times New Roman" w:hAnsi="Times New Roman"/>
          <w:sz w:val="24"/>
          <w:szCs w:val="24"/>
        </w:rPr>
        <w:t>а+b</w:t>
      </w:r>
      <w:proofErr w:type="spellEnd"/>
      <w:r w:rsidRPr="00C516A3">
        <w:rPr>
          <w:rFonts w:ascii="Times New Roman" w:hAnsi="Times New Roman"/>
          <w:sz w:val="24"/>
          <w:szCs w:val="24"/>
        </w:rPr>
        <w:t>, a – b, a •b, c:d, вычисление их значений при заданных значениях букв. «Странички для любознательных». Решение уравнений на основе связи между компонентами и результатами умножения и деления. Повторение пройденного «Что узнали. Чему научились».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Деление с остатком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Приёмы нахождения частного и остатка. Проверка деления с остатком. Решение задач на нахождение четвёртого пропорционального. «Странички для любознательных». </w:t>
      </w:r>
      <w:r w:rsidRPr="00C516A3">
        <w:rPr>
          <w:rFonts w:ascii="Times New Roman" w:hAnsi="Times New Roman"/>
          <w:b/>
          <w:bCs/>
          <w:sz w:val="24"/>
          <w:szCs w:val="24"/>
        </w:rPr>
        <w:t>Наши проекты:</w:t>
      </w:r>
      <w:r w:rsidRPr="00C516A3">
        <w:rPr>
          <w:rFonts w:ascii="Times New Roman" w:hAnsi="Times New Roman"/>
          <w:sz w:val="24"/>
          <w:szCs w:val="24"/>
        </w:rPr>
        <w:t xml:space="preserve"> «Задачи-расчёты». Повторение пройденного «Что узнали. Чему научились». Проверочная работа «Проверим себя и оценим свои достижения» (тестовая форма). Анализ результатов.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>ЧИСЛА ОТ 1 ДО 1000 Нумерация (12 ч)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Устная и письменная нумерация. Разряды счётных единиц. Натуральная последовательность трёхзначных чисел. Увеличение и уменьшение числа в 10 раз, в 100 раз. Замена трёхзначного числа суммой разрядных слагаемых. Сравнение трёхзначных чисел. Определение общего числа единиц (десятков, сотен) в числе. «Странички для любознательных». Единицы массы: килограмм,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грамм. Соотношение между ними. «Странички для любознательных». Повторение пройденного «Что узнали. Чему научились». Проверочная работа «Проверим себя и оценим свои достижения» (тестовая форма). Анализ результатов. Контроль и учёт знаний.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ЧИСЛА ОТ 1 ДО 1000 Сложение и вычитание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Приёмы устного сложения и вычитания в пределах 1000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 xml:space="preserve">Приёмы устных вычислений в случаях, сводимых к действиям в пределах 100 (900 + 20, 500 − 80, 120 • 7, </w:t>
      </w:r>
      <w:proofErr w:type="gramStart"/>
      <w:r w:rsidRPr="00C516A3">
        <w:rPr>
          <w:rFonts w:ascii="Times New Roman" w:hAnsi="Times New Roman"/>
          <w:sz w:val="24"/>
          <w:szCs w:val="24"/>
        </w:rPr>
        <w:t>300 :</w:t>
      </w:r>
      <w:proofErr w:type="gramEnd"/>
      <w:r w:rsidRPr="00C516A3">
        <w:rPr>
          <w:rFonts w:ascii="Times New Roman" w:hAnsi="Times New Roman"/>
          <w:sz w:val="24"/>
          <w:szCs w:val="24"/>
        </w:rPr>
        <w:t xml:space="preserve"> 6.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Алгоритмы письменного сложения и вычитания в пределах 1000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Приёмы письменных вычислений: алгоритм письменного сложения, алгоритм письменного вычитания. Виды треугольников: разносторонний, равнобедренный, равносторонний. «Странички для любознательных». Повторение пройденного «Что узнали. Чему научились». Взаимная проверка знаний: «Помогаем друг другу сделать шаг к успеху». Работа в паре по тесту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«Верно? Неверно?»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Умножение и деление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Приёмы устных вычислений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Приёмы устного умножения и деления. «Странички для любознательных». Виды треугольников: прямоугольный, тупоугольный, остроугольный.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Приём письменного умножения и деления на однозначное число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16A3">
        <w:rPr>
          <w:rFonts w:ascii="Times New Roman" w:hAnsi="Times New Roman"/>
          <w:sz w:val="24"/>
          <w:szCs w:val="24"/>
        </w:rPr>
        <w:t>Приём письменного умножения на однозначное число. Приём письменного деления на однозначное число. Проверка деления умножением. Знакомство с калькулятором. Повторение пройденного «Что узнали. Чему научились».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Итоговое повторение «Что узнали, чему научились в 3 классе»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C516A3">
        <w:rPr>
          <w:rFonts w:ascii="Times New Roman" w:hAnsi="Times New Roman"/>
          <w:b/>
          <w:bCs/>
          <w:sz w:val="24"/>
          <w:szCs w:val="24"/>
        </w:rPr>
        <w:t xml:space="preserve">Проверка знаний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516A3">
        <w:rPr>
          <w:rFonts w:ascii="Times New Roman CYR" w:hAnsi="Times New Roman CYR" w:cs="Times New Roman CYR"/>
          <w:b/>
          <w:bCs/>
          <w:sz w:val="24"/>
          <w:szCs w:val="24"/>
        </w:rPr>
        <w:t>РАЗДЕЛ 3.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516A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gramStart"/>
      <w:r w:rsidRPr="00C516A3">
        <w:rPr>
          <w:rFonts w:ascii="Times New Roman CYR" w:hAnsi="Times New Roman CYR" w:cs="Times New Roman CYR"/>
          <w:b/>
          <w:bCs/>
          <w:sz w:val="24"/>
          <w:szCs w:val="24"/>
        </w:rPr>
        <w:t>ТЕМАТИЧЕСКОЕ  ПЛАНИРОВАНИЕ</w:t>
      </w:r>
      <w:proofErr w:type="gramEnd"/>
    </w:p>
    <w:tbl>
      <w:tblPr>
        <w:tblW w:w="0" w:type="auto"/>
        <w:tblInd w:w="108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027"/>
        <w:gridCol w:w="2340"/>
      </w:tblGrid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Название раздела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 xml:space="preserve">Количество часов 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Числа </w:t>
            </w:r>
            <w:proofErr w:type="gramStart"/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от  1</w:t>
            </w:r>
            <w:proofErr w:type="gramEnd"/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до 100. Нумерация. Сложение и вычитание      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Табличное умножение и деление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Числа  от 1 до 100 .Табличное умножение и деление (продолжение) 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tabs>
                <w:tab w:val="center" w:pos="1747"/>
                <w:tab w:val="left" w:pos="23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Числа от 1 </w:t>
            </w:r>
            <w:proofErr w:type="gramStart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до  100</w:t>
            </w:r>
            <w:proofErr w:type="gramEnd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  . </w:t>
            </w:r>
            <w:proofErr w:type="spellStart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Внетабличное</w:t>
            </w:r>
            <w:proofErr w:type="spellEnd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 умножение и деление 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tabs>
                <w:tab w:val="center" w:pos="1747"/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Числа от 1 до 1000.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Нумерация</w:t>
            </w: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.  </w:t>
            </w:r>
            <w:r w:rsidRPr="00C516A3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Числа от 1 до 1000.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Числа от 1 до 1000. Умножение и деление.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15   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516A3" w:rsidRPr="00C516A3" w:rsidTr="00C516A3">
        <w:trPr>
          <w:trHeight w:val="1"/>
        </w:trPr>
        <w:tc>
          <w:tcPr>
            <w:tcW w:w="813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6027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Итого</w:t>
            </w:r>
          </w:p>
        </w:tc>
        <w:tc>
          <w:tcPr>
            <w:tcW w:w="234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136</w:t>
            </w:r>
          </w:p>
        </w:tc>
      </w:tr>
    </w:tbl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C516A3">
        <w:rPr>
          <w:rFonts w:ascii="Times New Roman" w:hAnsi="Times New Roman"/>
          <w:b/>
          <w:bCs/>
          <w:caps/>
          <w:sz w:val="24"/>
          <w:szCs w:val="24"/>
        </w:rPr>
        <w:t xml:space="preserve">Раздел  </w:t>
      </w:r>
      <w:r w:rsidRPr="00C516A3">
        <w:rPr>
          <w:rFonts w:ascii="Times New Roman" w:hAnsi="Times New Roman"/>
          <w:b/>
          <w:bCs/>
          <w:sz w:val="24"/>
          <w:szCs w:val="24"/>
        </w:rPr>
        <w:t>4</w:t>
      </w:r>
      <w:proofErr w:type="gramEnd"/>
      <w:r w:rsidRPr="00C516A3">
        <w:rPr>
          <w:rFonts w:ascii="Times New Roman" w:hAnsi="Times New Roman"/>
          <w:b/>
          <w:bCs/>
          <w:sz w:val="24"/>
          <w:szCs w:val="24"/>
        </w:rPr>
        <w:t>.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  <w:r w:rsidRPr="00C516A3">
        <w:rPr>
          <w:rFonts w:ascii="Times New Roman CYR" w:hAnsi="Times New Roman CYR" w:cs="Times New Roman CYR"/>
          <w:b/>
          <w:bCs/>
          <w:sz w:val="24"/>
          <w:szCs w:val="24"/>
        </w:rPr>
        <w:t xml:space="preserve">КАЛЕНДАРНО-ТЕМАТИЧЕСКОЕ ПЛАНИРОВАНИЕ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t>СВОДНАЯ ТАБЛИЦА ПО ВЫПОЛНЕНИЮ ПРАКТИЧЕСКОЙ ЧАСТИ РАБОЧЕЙ ПРОГРАММЫ</w:t>
      </w:r>
    </w:p>
    <w:tbl>
      <w:tblPr>
        <w:tblW w:w="0" w:type="auto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ook w:val="04A0" w:firstRow="1" w:lastRow="0" w:firstColumn="1" w:lastColumn="0" w:noHBand="0" w:noVBand="1"/>
      </w:tblPr>
      <w:tblGrid>
        <w:gridCol w:w="458"/>
        <w:gridCol w:w="4218"/>
        <w:gridCol w:w="2288"/>
        <w:gridCol w:w="2345"/>
      </w:tblGrid>
      <w:tr w:rsidR="00C516A3" w:rsidRPr="00C516A3" w:rsidTr="00C516A3">
        <w:tc>
          <w:tcPr>
            <w:tcW w:w="458" w:type="dxa"/>
            <w:vAlign w:val="center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57" w:type="dxa"/>
            <w:vAlign w:val="center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372" w:type="dxa"/>
            <w:vAlign w:val="center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383" w:type="dxa"/>
            <w:vAlign w:val="center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Из них контрольных работ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Числа </w:t>
            </w:r>
            <w:proofErr w:type="gramStart"/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от  1</w:t>
            </w:r>
            <w:proofErr w:type="gramEnd"/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до 100. Нумерация. Сложение и вычитание      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Табличное умножение и деление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Числа  от 1 до 100 .Табличное умножение и деление (продолжение) 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tabs>
                <w:tab w:val="center" w:pos="1747"/>
                <w:tab w:val="left" w:pos="23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Числа от 1 </w:t>
            </w:r>
            <w:proofErr w:type="gramStart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до  100</w:t>
            </w:r>
            <w:proofErr w:type="gramEnd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  . </w:t>
            </w:r>
            <w:proofErr w:type="spellStart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Внетабличное</w:t>
            </w:r>
            <w:proofErr w:type="spellEnd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 умножение и деление 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tabs>
                <w:tab w:val="center" w:pos="1747"/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Числа от 1 до 1000.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Нумерация</w:t>
            </w: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.  </w:t>
            </w:r>
            <w:r w:rsidRPr="00C516A3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Числа от 1 до 1000.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Числа от 1 до 1000. Умножение и деление.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15   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516A3" w:rsidRPr="00C516A3" w:rsidTr="00C516A3">
        <w:tc>
          <w:tcPr>
            <w:tcW w:w="45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57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C516A3" w:rsidRPr="00C516A3" w:rsidTr="00C516A3">
        <w:tc>
          <w:tcPr>
            <w:tcW w:w="4815" w:type="dxa"/>
            <w:gridSpan w:val="2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Итого:</w:t>
            </w:r>
          </w:p>
        </w:tc>
        <w:tc>
          <w:tcPr>
            <w:tcW w:w="2372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2383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t>КАЛЕНДАРНО –</w:t>
      </w:r>
      <w:proofErr w:type="gramStart"/>
      <w:r w:rsidRPr="00C516A3">
        <w:rPr>
          <w:rFonts w:ascii="Times New Roman" w:hAnsi="Times New Roman"/>
          <w:b/>
          <w:sz w:val="24"/>
          <w:szCs w:val="24"/>
        </w:rPr>
        <w:t>ТЕМАТИЧЕСКОЕ  ПЛАНИРОВАНИЕ</w:t>
      </w:r>
      <w:proofErr w:type="gramEnd"/>
      <w:r w:rsidRPr="00C516A3">
        <w:rPr>
          <w:rFonts w:ascii="Times New Roman" w:hAnsi="Times New Roman"/>
          <w:b/>
          <w:sz w:val="24"/>
          <w:szCs w:val="24"/>
        </w:rPr>
        <w:t xml:space="preserve"> ПО ПРЕДМЕТУ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516A3">
        <w:rPr>
          <w:rFonts w:ascii="Times New Roman" w:hAnsi="Times New Roman"/>
          <w:b/>
          <w:sz w:val="24"/>
          <w:szCs w:val="24"/>
        </w:rPr>
        <w:t>МАТЕМАТИКА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" w:hAnsi="Times New Roman"/>
          <w:sz w:val="24"/>
          <w:szCs w:val="24"/>
        </w:rPr>
      </w:pPr>
      <w:r w:rsidRPr="00C516A3">
        <w:rPr>
          <w:rFonts w:ascii="Times New Roman CYR" w:hAnsi="Times New Roman CYR" w:cs="Times New Roman CYR"/>
          <w:sz w:val="24"/>
          <w:szCs w:val="24"/>
        </w:rPr>
        <w:t xml:space="preserve">Учебник </w:t>
      </w:r>
      <w:r w:rsidRPr="00C516A3">
        <w:rPr>
          <w:rFonts w:ascii="Times New Roman" w:hAnsi="Times New Roman"/>
          <w:sz w:val="24"/>
          <w:szCs w:val="24"/>
        </w:rPr>
        <w:t>«</w:t>
      </w:r>
      <w:r w:rsidRPr="00C516A3">
        <w:rPr>
          <w:rFonts w:ascii="Times New Roman CYR" w:hAnsi="Times New Roman CYR" w:cs="Times New Roman CYR"/>
          <w:sz w:val="24"/>
          <w:szCs w:val="24"/>
        </w:rPr>
        <w:t>Математика</w:t>
      </w:r>
      <w:r w:rsidRPr="00C516A3">
        <w:rPr>
          <w:rFonts w:ascii="Times New Roman" w:hAnsi="Times New Roman"/>
          <w:sz w:val="24"/>
          <w:szCs w:val="24"/>
        </w:rPr>
        <w:t xml:space="preserve">» </w:t>
      </w:r>
      <w:r w:rsidRPr="00C516A3">
        <w:rPr>
          <w:rFonts w:ascii="Times New Roman CYR" w:hAnsi="Times New Roman CYR" w:cs="Times New Roman CYR"/>
          <w:sz w:val="24"/>
          <w:szCs w:val="24"/>
        </w:rPr>
        <w:t xml:space="preserve">М.И. Моро, С.И. Волкова, </w:t>
      </w:r>
      <w:proofErr w:type="spellStart"/>
      <w:r w:rsidRPr="00C516A3">
        <w:rPr>
          <w:rFonts w:ascii="Times New Roman CYR" w:hAnsi="Times New Roman CYR" w:cs="Times New Roman CYR"/>
          <w:sz w:val="24"/>
          <w:szCs w:val="24"/>
        </w:rPr>
        <w:t>С.В.Степанова</w:t>
      </w:r>
      <w:proofErr w:type="spellEnd"/>
      <w:r w:rsidRPr="00C516A3">
        <w:rPr>
          <w:rFonts w:ascii="Times New Roman CYR" w:hAnsi="Times New Roman CYR" w:cs="Times New Roman CYR"/>
          <w:sz w:val="24"/>
          <w:szCs w:val="24"/>
        </w:rPr>
        <w:t xml:space="preserve">, </w:t>
      </w:r>
      <w:r w:rsidRPr="00C516A3">
        <w:rPr>
          <w:rFonts w:ascii="Times New Roman" w:hAnsi="Times New Roman"/>
          <w:sz w:val="24"/>
          <w:szCs w:val="24"/>
        </w:rPr>
        <w:t>«</w:t>
      </w:r>
      <w:r w:rsidRPr="00C516A3">
        <w:rPr>
          <w:rFonts w:ascii="Times New Roman CYR" w:hAnsi="Times New Roman CYR" w:cs="Times New Roman CYR"/>
          <w:sz w:val="24"/>
          <w:szCs w:val="24"/>
        </w:rPr>
        <w:t>Просвещение</w:t>
      </w:r>
      <w:r w:rsidRPr="00C516A3">
        <w:rPr>
          <w:rFonts w:ascii="Times New Roman" w:hAnsi="Times New Roman"/>
          <w:sz w:val="24"/>
          <w:szCs w:val="24"/>
        </w:rPr>
        <w:t xml:space="preserve">» </w:t>
      </w:r>
      <w:smartTag w:uri="urn:schemas-microsoft-com:office:smarttags" w:element="metricconverter">
        <w:smartTagPr>
          <w:attr w:name="ProductID" w:val="2014 г"/>
        </w:smartTagPr>
        <w:r w:rsidRPr="00C516A3">
          <w:rPr>
            <w:rFonts w:ascii="Times New Roman" w:hAnsi="Times New Roman"/>
            <w:sz w:val="24"/>
            <w:szCs w:val="24"/>
          </w:rPr>
          <w:t xml:space="preserve">2014 </w:t>
        </w:r>
        <w:r w:rsidRPr="00C516A3">
          <w:rPr>
            <w:rFonts w:ascii="Times New Roman CYR" w:hAnsi="Times New Roman CYR" w:cs="Times New Roman CYR"/>
            <w:sz w:val="24"/>
            <w:szCs w:val="24"/>
          </w:rPr>
          <w:t>г</w:t>
        </w:r>
      </w:smartTag>
      <w:r w:rsidRPr="00C516A3">
        <w:rPr>
          <w:rFonts w:ascii="Times New Roman CYR" w:hAnsi="Times New Roman CYR" w:cs="Times New Roman CYR"/>
          <w:sz w:val="24"/>
          <w:szCs w:val="24"/>
        </w:rPr>
        <w:t>.</w:t>
      </w:r>
    </w:p>
    <w:tbl>
      <w:tblPr>
        <w:tblW w:w="9822" w:type="dxa"/>
        <w:tblInd w:w="-252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911"/>
        <w:gridCol w:w="851"/>
        <w:gridCol w:w="40"/>
        <w:gridCol w:w="5400"/>
        <w:gridCol w:w="1722"/>
      </w:tblGrid>
      <w:tr w:rsidR="00C516A3" w:rsidRPr="00C516A3" w:rsidTr="00C516A3">
        <w:trPr>
          <w:trHeight w:val="388"/>
        </w:trPr>
        <w:tc>
          <w:tcPr>
            <w:tcW w:w="898" w:type="dxa"/>
            <w:vMerge w:val="restart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>урока</w:t>
            </w:r>
          </w:p>
        </w:tc>
        <w:tc>
          <w:tcPr>
            <w:tcW w:w="1802" w:type="dxa"/>
            <w:gridSpan w:val="3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400" w:type="dxa"/>
            <w:vMerge w:val="restart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>Тема  урока</w:t>
            </w:r>
          </w:p>
        </w:tc>
        <w:tc>
          <w:tcPr>
            <w:tcW w:w="1722" w:type="dxa"/>
            <w:vMerge w:val="restart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Примечания </w:t>
            </w:r>
          </w:p>
        </w:tc>
      </w:tr>
      <w:tr w:rsidR="00C516A3" w:rsidRPr="00C516A3" w:rsidTr="00C516A3">
        <w:trPr>
          <w:trHeight w:val="388"/>
        </w:trPr>
        <w:tc>
          <w:tcPr>
            <w:tcW w:w="898" w:type="dxa"/>
            <w:vMerge/>
            <w:vAlign w:val="center"/>
          </w:tcPr>
          <w:p w:rsidR="00C516A3" w:rsidRPr="00C516A3" w:rsidRDefault="00C516A3" w:rsidP="00C516A3">
            <w:pPr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>План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 xml:space="preserve">Факт </w:t>
            </w:r>
          </w:p>
        </w:tc>
        <w:tc>
          <w:tcPr>
            <w:tcW w:w="5400" w:type="dxa"/>
            <w:vMerge/>
            <w:vAlign w:val="center"/>
          </w:tcPr>
          <w:p w:rsidR="00C516A3" w:rsidRPr="00C516A3" w:rsidRDefault="00C516A3" w:rsidP="00C516A3">
            <w:pPr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1722" w:type="dxa"/>
            <w:vMerge/>
            <w:vAlign w:val="center"/>
          </w:tcPr>
          <w:p w:rsidR="00C516A3" w:rsidRPr="00C516A3" w:rsidRDefault="00C516A3" w:rsidP="00C516A3">
            <w:pPr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Числа </w:t>
            </w:r>
            <w:proofErr w:type="gramStart"/>
            <w:r w:rsidRPr="00C516A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от  1</w:t>
            </w:r>
            <w:proofErr w:type="gramEnd"/>
            <w:r w:rsidRPr="00C516A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до 100. Нумерация. Сложение и вычитание</w:t>
            </w:r>
            <w:r w:rsidRPr="00C516A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     </w:t>
            </w:r>
            <w:r w:rsidRPr="00C516A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     8 часов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Повторение изученного во 2 классе. 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Повторение: устные приёмы  сложения и вычитания.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Устные и письменные приемы сложения и вычитания. Работа над задачей в 2 действия.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уравнений с неизвестным слагаемым на основе взаимосвязи чисел при сложении и вычитании.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уравнений с неизвестным уменьшаемым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уравнений с неизвестным вычитаемым на основе взаимосвязи чисел.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Обозначение геометрических фигур буквами. «Странички для любознательных». 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Входная  диагностическая работа.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Что узнали? Чему научились? Обобщение и систематизация знаний.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Табличное умножение и деление (продолжение) (28 ч)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Конкретный смысл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Связь умножения и деления. Четные и нечетные числа.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21.09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Таблицы умножения и деления с числами 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 и 3.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Связь между величинами: цена, количество, стоимость. Решение задач.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Порядок выполнения действий в числовых выражениях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Порядок выполнения арифметических действий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Связь между величинами: расход ткани на одну вещь, количество вещей, расход ткани на все вещи.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402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 «Страничка для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Что узнали? Чему научились? </w:t>
            </w: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«Проверим себя и оценим  свои достижения» (тест)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Самостоятельная  работа №1 по теме: «Табличное умножение и деление».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Работа над ошибками. Задачи на увеличение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нахождение четвертого пропорционального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4.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Кратное сравнение чисел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кратное и разностное сравнение чисел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№2 за 1 четверть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 Закрепление изученного.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нахождение четвертого пропорционального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7.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Что узнали? Чему научились? Обобщение и систематизация знаний.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09.11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«Странички для любознательных». </w:t>
            </w: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Проект «Математические сказки».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Числа  от 1 до 100 .Табличное умножение и деление (продолжение) (28 ч)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Таблица умножения и деления с числами 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 и 9.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Площадь. Способы сравнения фигур по площади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Единица площади – квадратный сантиметр.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Площадь. Закрепление изученного. Решение задач.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Единица площади – квадратный дециметр.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Сводная таблица умножения. Решение задач.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Сводная таблица умножения. Решение задач.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Единица площади – квадратный метр.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Закрепление изученного. «Странички для 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Что узнали? Чему научились? </w:t>
            </w: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 №2 по теме: «Табличное умножение и деление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Умножение на 1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Умножение на 0.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08.12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Деление вида а : а, а : 1 при а ≠ 0.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Деление нуля на число.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задач в три действия.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задач в три действия. «Странички для  любознательных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Доли (половина, треть, четверть, десятая, сотая).Образование и сравнение долей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Задачи на нахождение доли целого и целого по его  доле.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Круг. Окружность (центр, радиус, диаметр).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Проверочная работа «Проверим себя и оценим 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свои  достижения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>» (тестовая форма). Анализ результатов.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Вычерчивание окружностей с использованием циркуля.  Диаметр окружности (круга).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№3 за 1 полугодие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 Единицы времени - год, месяц, сутки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Единицы времени: год, месяц, сутки.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Что узнали? Чему научились? «Странички для 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Числа от 1 </w:t>
            </w:r>
            <w:proofErr w:type="gramStart"/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до  100</w:t>
            </w:r>
            <w:proofErr w:type="gramEnd"/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. </w:t>
            </w:r>
            <w:proofErr w:type="spellStart"/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Внетабличное</w:t>
            </w:r>
            <w:proofErr w:type="spellEnd"/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умножение и деление (28 ч)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Приёмы умножения и деления для случаев вида 20 ∙ 3, 3∙ 20, 60 : 3.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Приём деления для случаев вида 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80 : 20.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Умножение суммы на число. Решение задач  несколькими способами.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 Приёмы  умножения для случаев вида 23 ∙ 4,     4 ∙ 23.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двузначного числа на однозначное. Приёмы  умножения для случаев вида 23 ∙ 4, 4 ∙ 23.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 Приёмы  умножения для случаев вида 23 ∙ 4, 4 ∙ 23.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задач на нахождение четвертого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пропорционального. Проверка деления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Проверка деления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Выражения с двумя переменными вида </w:t>
            </w:r>
            <w:proofErr w:type="spellStart"/>
            <w:r w:rsidRPr="00C516A3">
              <w:rPr>
                <w:rFonts w:ascii="Times New Roman" w:hAnsi="Times New Roman"/>
                <w:sz w:val="24"/>
                <w:szCs w:val="24"/>
              </w:rPr>
              <w:t>a+b</w:t>
            </w:r>
            <w:proofErr w:type="spellEnd"/>
            <w:r w:rsidRPr="00C516A3">
              <w:rPr>
                <w:rFonts w:ascii="Times New Roman" w:hAnsi="Times New Roman"/>
                <w:sz w:val="24"/>
                <w:szCs w:val="24"/>
              </w:rPr>
              <w:t xml:space="preserve">, a-b, </w:t>
            </w:r>
            <w:proofErr w:type="spellStart"/>
            <w:r w:rsidRPr="00C516A3">
              <w:rPr>
                <w:rFonts w:ascii="Times New Roman" w:hAnsi="Times New Roman"/>
                <w:sz w:val="24"/>
                <w:szCs w:val="24"/>
              </w:rPr>
              <w:t>a•b</w:t>
            </w:r>
            <w:proofErr w:type="spellEnd"/>
            <w:r w:rsidRPr="00C516A3">
              <w:rPr>
                <w:rFonts w:ascii="Times New Roman" w:hAnsi="Times New Roman"/>
                <w:sz w:val="24"/>
                <w:szCs w:val="24"/>
              </w:rPr>
              <w:t>, c: d вычисление их значений при заданных значениях букв. «Страничка для любознательных.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Связь между числами при делении.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Прием деления для случаев вида 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87 :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 xml:space="preserve"> 29, 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66 : 22.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Проверка умножения с помощью деления.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уравнений на основе связи между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компонентами и результатами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468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Решение уравнений. Повторение пройденного «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Что  узнали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>. Чему научились».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«Странички для любознательных». Что узнали? 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Чему  научились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>? (Обобщение и систематизация знаний.)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Деление с остатком. Приёмы нахождения частного и  остатка.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Деление с остатком. Деление с остатком методом  подбора.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Решение задач на деление с остатком. Случаи 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деления,  когда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 xml:space="preserve"> делитель больше делимого. Проверка деления с  остатком.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№3 по теме: «Решение задач </w:t>
            </w:r>
            <w:proofErr w:type="gramStart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и  уравнений</w:t>
            </w:r>
            <w:proofErr w:type="gramEnd"/>
            <w:r w:rsidRPr="00C516A3">
              <w:rPr>
                <w:rFonts w:ascii="Times New Roman" w:hAnsi="Times New Roman"/>
                <w:bCs/>
                <w:sz w:val="24"/>
                <w:szCs w:val="24"/>
              </w:rPr>
              <w:t>. Деление с остатком».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Случаи деления, когда делитель больше делимого. Проверка деления с остатком.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Случаи деления, когда делитель больше делимого, проверка деления с остатком.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Что узнали? Чему научились? 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«Странички для любознательных» - дополнительные задачи творческого и поискового характера: задачи-расчеты</w:t>
            </w:r>
            <w:r w:rsidRPr="00C516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Проект «Задачи-расчеты».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«Странички для любознательных» — задания творческого и поискового характера: решение задач практического и геометрического содержания.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Числа от 1 до 1000. Нумерация  12 ч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Устная и письменная нумерация чисел в пределах тысячи.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01.03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Образование и название трёхзначных чисел. 4 ∙ 23. Натуральная последовательность трёхзначных чисел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Разряды счетных единиц. Запись трёхзначных чисел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Натуральная последовательность трехзначных чисел.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Увеличение (уменьшение) числа в 10 в 100 раз.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Замена трехзначного числа суммой разрядных  слагаемых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 Сравнение трехзначных чисел. Письменная нумерация чисел в пределах 1000. Приёмы устных вычислений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Определение общего числа единиц (десятков, сотен) в числе. «Странички 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для  любознательных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Единицы массы: килограмм, грамм. Соотношение между ними. «Странички для любознательных» —задания творческого и поискового характера: задачи- расчёты; обозначение чисел римскими цифрами.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Самостоятельная работа №4 «Проверим себя и оценим свои   достижения» (тестовая форма). Анализ результатов.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№ 4 по теме: «Нумерация чисел  в пределах 1000».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Повторение пройденного «Что узнали? Чему  научились?»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ЧИСЛА ОТ 1 ДО 1000. Сложение и вычитание 11 ч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9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Приёмы устных вычислений вида: 900+20,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620-200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Приёмы устных вычислений вида: 470+80, 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500-80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Приёмы устных вычислений вида: 260+310, 670-140. Разные способы вычислений. Проверка вычислений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Алгоритм сложения трёхзначных чисел.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Алгоритм вычитания трёхзначных чисел.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Виды треугольников (по соотношению сторон).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Закрепление изученного. «Страничка для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любознательных». Готовимся к олимпиаде.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Что узнали? Чему научились? Взаимная проверка  знаний: «Помогаем друг другу сделать шаг к успеху».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Самостоятельная  работа №5 по теме: «Приёмы письменного сложения и вычитания трёхзначных чисел»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Умножение и деление  15ч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Работа над ошибками.  Приёмы устных вычислений.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 xml:space="preserve">Приёмы устных вычислений вида: </w:t>
            </w:r>
            <w:proofErr w:type="gramStart"/>
            <w:r w:rsidRPr="00C516A3">
              <w:rPr>
                <w:rFonts w:ascii="Times New Roman" w:hAnsi="Times New Roman"/>
                <w:sz w:val="24"/>
                <w:szCs w:val="24"/>
              </w:rPr>
              <w:t>100 :</w:t>
            </w:r>
            <w:proofErr w:type="gramEnd"/>
            <w:r w:rsidRPr="00C516A3">
              <w:rPr>
                <w:rFonts w:ascii="Times New Roman" w:hAnsi="Times New Roman"/>
                <w:sz w:val="24"/>
                <w:szCs w:val="24"/>
              </w:rPr>
              <w:t xml:space="preserve"> 50,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800 : 400.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Виды треугольников по видам углов ( прямоугольный,  тупоугольный, остроугольный).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Закрепление изученного. «Странички для</w:t>
            </w:r>
          </w:p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 письменного умножения на однозначное число.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Алгоритм письменного умножения трёхзначного числа  на однозначное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Прием письменного умножения на однозначное число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Приём письменного деления на однозначное число.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04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Алгоритм письменного деления трёхзначного числа на  однозначное.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10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5   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по теме «Умножение и  деление».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  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6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Итоговая контрольная работа за год № 6 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Итоговое повторение   6 ч</w:t>
            </w: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7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Знакомство с калькулятором.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132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8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Что узнали, чему научились в 3 классе? Нумерация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20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3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4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Правила о порядке выполнения действий. Задачи.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  <w:lang w:val="en-US"/>
              </w:rPr>
            </w:pPr>
          </w:p>
        </w:tc>
      </w:tr>
      <w:tr w:rsidR="00C516A3" w:rsidRPr="00C516A3" w:rsidTr="00C516A3">
        <w:trPr>
          <w:trHeight w:val="1"/>
        </w:trPr>
        <w:tc>
          <w:tcPr>
            <w:tcW w:w="898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91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516A3">
              <w:rPr>
                <w:rFonts w:ascii="Times New Roman" w:hAnsi="Times New Roman"/>
                <w:sz w:val="24"/>
                <w:szCs w:val="24"/>
              </w:rPr>
              <w:t>5</w:t>
            </w:r>
            <w:r w:rsidRPr="00C516A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en-US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sz w:val="24"/>
                <w:szCs w:val="24"/>
              </w:rPr>
              <w:t>Что узнали? Чему научились? Проверка знаний</w:t>
            </w:r>
          </w:p>
        </w:tc>
        <w:tc>
          <w:tcPr>
            <w:tcW w:w="1722" w:type="dxa"/>
            <w:shd w:val="clear" w:color="auto" w:fill="FFFFFF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88" w:lineRule="atLeast"/>
              <w:rPr>
                <w:rFonts w:cs="Calibri"/>
                <w:sz w:val="24"/>
                <w:szCs w:val="24"/>
              </w:rPr>
            </w:pPr>
          </w:p>
        </w:tc>
      </w:tr>
    </w:tbl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C516A3" w:rsidRDefault="00C516A3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637608" w:rsidRDefault="00637608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AF3225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AF3225" w:rsidRPr="00C516A3" w:rsidRDefault="00AF3225" w:rsidP="00C516A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lastRenderedPageBreak/>
        <w:t>ЛИС</w:t>
      </w:r>
      <w:r w:rsidRPr="00C516A3">
        <w:rPr>
          <w:rFonts w:ascii="Times New Roman" w:eastAsia="Calibri" w:hAnsi="Times New Roman"/>
          <w:b/>
          <w:color w:val="000000"/>
          <w:sz w:val="24"/>
          <w:szCs w:val="24"/>
        </w:rPr>
        <w:t xml:space="preserve">Т КОРРЕКТИРОВКИ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C516A3">
        <w:rPr>
          <w:rFonts w:ascii="Times New Roman" w:eastAsia="Calibri" w:hAnsi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C516A3">
        <w:rPr>
          <w:rFonts w:ascii="Times New Roman" w:eastAsia="Calibri" w:hAnsi="Times New Roman"/>
          <w:b/>
          <w:color w:val="000000"/>
          <w:sz w:val="24"/>
          <w:szCs w:val="24"/>
        </w:rPr>
        <w:t xml:space="preserve">Предмет Математика 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C516A3">
        <w:rPr>
          <w:rFonts w:ascii="Times New Roman" w:eastAsia="Calibri" w:hAnsi="Times New Roman"/>
          <w:b/>
          <w:color w:val="000000"/>
          <w:sz w:val="24"/>
          <w:szCs w:val="24"/>
        </w:rPr>
        <w:t>Класс 3-Б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516A3">
        <w:rPr>
          <w:rFonts w:ascii="Times New Roman" w:eastAsia="Calibri" w:hAnsi="Times New Roman"/>
          <w:b/>
          <w:color w:val="000000"/>
          <w:sz w:val="24"/>
          <w:szCs w:val="24"/>
        </w:rPr>
        <w:t xml:space="preserve">     Учитель Сыч Анна Александровна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C516A3">
        <w:rPr>
          <w:rFonts w:ascii="Times New Roman" w:eastAsia="Calibri" w:hAnsi="Times New Roman"/>
          <w:b/>
          <w:color w:val="000000"/>
          <w:sz w:val="24"/>
          <w:szCs w:val="24"/>
        </w:rPr>
        <w:t>2021/2022 УЧЕБНЫЙ ГОД</w:t>
      </w:r>
    </w:p>
    <w:p w:rsidR="00C516A3" w:rsidRPr="00C516A3" w:rsidRDefault="00C516A3" w:rsidP="00C516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37"/>
        <w:gridCol w:w="2040"/>
        <w:gridCol w:w="1236"/>
        <w:gridCol w:w="1542"/>
        <w:gridCol w:w="1922"/>
        <w:gridCol w:w="1748"/>
      </w:tblGrid>
      <w:tr w:rsidR="00C516A3" w:rsidRPr="00C516A3" w:rsidTr="00C516A3">
        <w:trPr>
          <w:jc w:val="center"/>
        </w:trPr>
        <w:tc>
          <w:tcPr>
            <w:tcW w:w="850" w:type="dxa"/>
            <w:vMerge w:val="restart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C516A3" w:rsidRPr="00C516A3" w:rsidTr="00C516A3">
        <w:trPr>
          <w:jc w:val="center"/>
        </w:trPr>
        <w:tc>
          <w:tcPr>
            <w:tcW w:w="850" w:type="dxa"/>
            <w:vMerge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  <w:vMerge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16A3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80" w:type="dxa"/>
            <w:vMerge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6A3" w:rsidRPr="00C516A3" w:rsidTr="00C516A3">
        <w:trPr>
          <w:jc w:val="center"/>
        </w:trPr>
        <w:tc>
          <w:tcPr>
            <w:tcW w:w="85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516A3" w:rsidRPr="00C516A3" w:rsidRDefault="00C516A3" w:rsidP="00C51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516A3" w:rsidRPr="00C516A3" w:rsidRDefault="00C516A3" w:rsidP="00C51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6A3" w:rsidRPr="00C516A3" w:rsidRDefault="00C516A3" w:rsidP="00C516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Pr="00C516A3" w:rsidRDefault="00C516A3" w:rsidP="00C516A3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C516A3" w:rsidRDefault="00C516A3" w:rsidP="00C516A3">
      <w:pPr>
        <w:rPr>
          <w:rFonts w:ascii="Times New Roman" w:hAnsi="Times New Roman"/>
          <w:b/>
          <w:sz w:val="24"/>
          <w:szCs w:val="24"/>
        </w:rPr>
      </w:pPr>
    </w:p>
    <w:p w:rsidR="00C516A3" w:rsidRDefault="00C516A3"/>
    <w:p w:rsidR="00C516A3" w:rsidRDefault="00C516A3"/>
    <w:p w:rsidR="00C516A3" w:rsidRDefault="00C516A3"/>
    <w:sectPr w:rsidR="00C5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F282A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3F657D"/>
    <w:multiLevelType w:val="multilevel"/>
    <w:tmpl w:val="7A18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5735A"/>
    <w:multiLevelType w:val="multilevel"/>
    <w:tmpl w:val="1F22AB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0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8250384"/>
    <w:multiLevelType w:val="multilevel"/>
    <w:tmpl w:val="2A7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D14C34"/>
    <w:multiLevelType w:val="multilevel"/>
    <w:tmpl w:val="6E1E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5"/>
  </w:num>
  <w:num w:numId="5">
    <w:abstractNumId w:val="3"/>
  </w:num>
  <w:num w:numId="6">
    <w:abstractNumId w:val="14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13"/>
  </w:num>
  <w:num w:numId="14">
    <w:abstractNumId w:val="8"/>
  </w:num>
  <w:num w:numId="15">
    <w:abstractNumId w:val="7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6EF"/>
    <w:rsid w:val="000466E0"/>
    <w:rsid w:val="00637608"/>
    <w:rsid w:val="00807976"/>
    <w:rsid w:val="008E704C"/>
    <w:rsid w:val="00AF3225"/>
    <w:rsid w:val="00B75920"/>
    <w:rsid w:val="00BB4CFF"/>
    <w:rsid w:val="00C516A3"/>
    <w:rsid w:val="00FC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D9DC22"/>
  <w15:chartTrackingRefBased/>
  <w15:docId w15:val="{59A94EED-3586-4759-A716-FAD77962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6A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516A3"/>
  </w:style>
  <w:style w:type="paragraph" w:customStyle="1" w:styleId="a3">
    <w:name w:val="Базовый"/>
    <w:rsid w:val="00C516A3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C516A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516A3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C516A3"/>
    <w:rPr>
      <w:rFonts w:ascii="Segoe UI" w:eastAsia="Calibr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C516A3"/>
  </w:style>
  <w:style w:type="numbering" w:customStyle="1" w:styleId="111">
    <w:name w:val="Нет списка111"/>
    <w:next w:val="a2"/>
    <w:uiPriority w:val="99"/>
    <w:semiHidden/>
    <w:unhideWhenUsed/>
    <w:rsid w:val="00C516A3"/>
  </w:style>
  <w:style w:type="character" w:customStyle="1" w:styleId="a8">
    <w:name w:val="абзац Знак"/>
    <w:link w:val="a9"/>
    <w:locked/>
    <w:rsid w:val="00C516A3"/>
    <w:rPr>
      <w:sz w:val="24"/>
      <w:szCs w:val="24"/>
      <w:lang w:eastAsia="zh-CN" w:bidi="en-US"/>
    </w:rPr>
  </w:style>
  <w:style w:type="paragraph" w:customStyle="1" w:styleId="a9">
    <w:name w:val="абзац"/>
    <w:basedOn w:val="a"/>
    <w:link w:val="a8"/>
    <w:qFormat/>
    <w:rsid w:val="00C516A3"/>
    <w:pPr>
      <w:suppressAutoHyphens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4"/>
      <w:szCs w:val="24"/>
      <w:lang w:eastAsia="zh-CN" w:bidi="en-US"/>
    </w:rPr>
  </w:style>
  <w:style w:type="numbering" w:customStyle="1" w:styleId="2">
    <w:name w:val="Нет списка2"/>
    <w:next w:val="a2"/>
    <w:uiPriority w:val="99"/>
    <w:semiHidden/>
    <w:unhideWhenUsed/>
    <w:rsid w:val="00C516A3"/>
  </w:style>
  <w:style w:type="numbering" w:customStyle="1" w:styleId="1111">
    <w:name w:val="Нет списка1111"/>
    <w:next w:val="a2"/>
    <w:semiHidden/>
    <w:rsid w:val="00C516A3"/>
  </w:style>
  <w:style w:type="paragraph" w:styleId="aa">
    <w:name w:val="Normal (Web)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4">
    <w:name w:val="c3 c14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46">
    <w:name w:val="c12 c46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36c107">
    <w:name w:val="c12 c36 c10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36">
    <w:name w:val="c12 c36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46c45">
    <w:name w:val="c12 c46 c45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c46c36c45">
    <w:name w:val="c12 c46 c36 c45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9">
    <w:name w:val="c4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6c67">
    <w:name w:val="c36 c6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0c59">
    <w:name w:val="c40 c5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0c38">
    <w:name w:val="c40 c38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2">
    <w:name w:val="c42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8">
    <w:name w:val="c38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7">
    <w:name w:val="c4 c3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">
    <w:name w:val="c61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69">
    <w:name w:val="c61 c6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77c71">
    <w:name w:val="c61 c77 c71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71c77">
    <w:name w:val="c61 c71 c77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1c69c71c109">
    <w:name w:val="c61 c69 c71 c109"/>
    <w:basedOn w:val="a"/>
    <w:rsid w:val="00C516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">
    <w:name w:val="c0 c1"/>
    <w:basedOn w:val="a0"/>
    <w:rsid w:val="00C516A3"/>
  </w:style>
  <w:style w:type="character" w:customStyle="1" w:styleId="c0">
    <w:name w:val="c0"/>
    <w:basedOn w:val="a0"/>
    <w:rsid w:val="00C516A3"/>
  </w:style>
  <w:style w:type="character" w:customStyle="1" w:styleId="c30c0">
    <w:name w:val="c30 c0"/>
    <w:basedOn w:val="a0"/>
    <w:rsid w:val="00C516A3"/>
  </w:style>
  <w:style w:type="character" w:customStyle="1" w:styleId="c10c12c17">
    <w:name w:val="c10 c12 c17"/>
    <w:basedOn w:val="a0"/>
    <w:rsid w:val="00C516A3"/>
  </w:style>
  <w:style w:type="character" w:customStyle="1" w:styleId="c10">
    <w:name w:val="c10"/>
    <w:basedOn w:val="a0"/>
    <w:rsid w:val="00C516A3"/>
  </w:style>
  <w:style w:type="character" w:customStyle="1" w:styleId="c10c17">
    <w:name w:val="c10 c17"/>
    <w:basedOn w:val="a0"/>
    <w:rsid w:val="00C516A3"/>
  </w:style>
  <w:style w:type="character" w:customStyle="1" w:styleId="c20">
    <w:name w:val="c20"/>
    <w:basedOn w:val="a0"/>
    <w:rsid w:val="00C516A3"/>
  </w:style>
  <w:style w:type="character" w:customStyle="1" w:styleId="c22">
    <w:name w:val="c22"/>
    <w:basedOn w:val="a0"/>
    <w:rsid w:val="00C516A3"/>
  </w:style>
  <w:style w:type="character" w:customStyle="1" w:styleId="c22c39">
    <w:name w:val="c22 c39"/>
    <w:basedOn w:val="a0"/>
    <w:rsid w:val="00C516A3"/>
  </w:style>
  <w:style w:type="character" w:customStyle="1" w:styleId="c22c51">
    <w:name w:val="c22 c51"/>
    <w:basedOn w:val="a0"/>
    <w:rsid w:val="00C516A3"/>
  </w:style>
  <w:style w:type="character" w:customStyle="1" w:styleId="c39c12c11">
    <w:name w:val="c39 c12 c11"/>
    <w:basedOn w:val="a0"/>
    <w:rsid w:val="00C516A3"/>
  </w:style>
  <w:style w:type="character" w:customStyle="1" w:styleId="c24c11">
    <w:name w:val="c24 c11"/>
    <w:basedOn w:val="a0"/>
    <w:rsid w:val="00C516A3"/>
  </w:style>
  <w:style w:type="character" w:customStyle="1" w:styleId="c11">
    <w:name w:val="c11"/>
    <w:basedOn w:val="a0"/>
    <w:rsid w:val="00C516A3"/>
  </w:style>
  <w:style w:type="character" w:customStyle="1" w:styleId="c12c11">
    <w:name w:val="c12 c11"/>
    <w:basedOn w:val="a0"/>
    <w:rsid w:val="00C516A3"/>
  </w:style>
  <w:style w:type="character" w:customStyle="1" w:styleId="c0c39">
    <w:name w:val="c0 c39"/>
    <w:basedOn w:val="a0"/>
    <w:rsid w:val="00C516A3"/>
  </w:style>
  <w:style w:type="character" w:customStyle="1" w:styleId="c5c20c0">
    <w:name w:val="c5 c20 c0"/>
    <w:basedOn w:val="a0"/>
    <w:rsid w:val="00C516A3"/>
  </w:style>
  <w:style w:type="character" w:customStyle="1" w:styleId="c18c20c0">
    <w:name w:val="c18 c20 c0"/>
    <w:basedOn w:val="a0"/>
    <w:rsid w:val="00C516A3"/>
  </w:style>
  <w:style w:type="character" w:customStyle="1" w:styleId="c5c0">
    <w:name w:val="c5 c0"/>
    <w:basedOn w:val="a0"/>
    <w:rsid w:val="00C516A3"/>
  </w:style>
  <w:style w:type="character" w:customStyle="1" w:styleId="c39c0">
    <w:name w:val="c39 c0"/>
    <w:basedOn w:val="a0"/>
    <w:rsid w:val="00C516A3"/>
  </w:style>
  <w:style w:type="character" w:customStyle="1" w:styleId="c18c0">
    <w:name w:val="c18 c0"/>
    <w:basedOn w:val="a0"/>
    <w:rsid w:val="00C516A3"/>
  </w:style>
  <w:style w:type="character" w:customStyle="1" w:styleId="c15c33">
    <w:name w:val="c15 c33"/>
    <w:basedOn w:val="a0"/>
    <w:rsid w:val="00C516A3"/>
  </w:style>
  <w:style w:type="character" w:customStyle="1" w:styleId="c3c33">
    <w:name w:val="c3 c33"/>
    <w:basedOn w:val="a0"/>
    <w:rsid w:val="00C516A3"/>
  </w:style>
  <w:style w:type="paragraph" w:styleId="ab">
    <w:name w:val="footer"/>
    <w:basedOn w:val="a"/>
    <w:link w:val="ac"/>
    <w:rsid w:val="00C516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C51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516A3"/>
  </w:style>
  <w:style w:type="table" w:styleId="ae">
    <w:name w:val="Table Grid"/>
    <w:basedOn w:val="a1"/>
    <w:rsid w:val="00C51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Абзац списка Знак"/>
    <w:link w:val="a4"/>
    <w:uiPriority w:val="99"/>
    <w:locked/>
    <w:rsid w:val="00C516A3"/>
    <w:rPr>
      <w:rFonts w:ascii="Calibri" w:eastAsia="Calibri" w:hAnsi="Calibri" w:cs="Times New Roman"/>
    </w:rPr>
  </w:style>
  <w:style w:type="numbering" w:customStyle="1" w:styleId="3">
    <w:name w:val="Нет списка3"/>
    <w:next w:val="a2"/>
    <w:uiPriority w:val="99"/>
    <w:semiHidden/>
    <w:unhideWhenUsed/>
    <w:rsid w:val="00C516A3"/>
  </w:style>
  <w:style w:type="numbering" w:customStyle="1" w:styleId="12">
    <w:name w:val="Нет списка12"/>
    <w:next w:val="a2"/>
    <w:uiPriority w:val="99"/>
    <w:semiHidden/>
    <w:unhideWhenUsed/>
    <w:rsid w:val="00C516A3"/>
  </w:style>
  <w:style w:type="numbering" w:customStyle="1" w:styleId="21">
    <w:name w:val="Нет списка21"/>
    <w:next w:val="a2"/>
    <w:uiPriority w:val="99"/>
    <w:semiHidden/>
    <w:unhideWhenUsed/>
    <w:rsid w:val="00C516A3"/>
  </w:style>
  <w:style w:type="numbering" w:customStyle="1" w:styleId="112">
    <w:name w:val="Нет списка112"/>
    <w:next w:val="a2"/>
    <w:semiHidden/>
    <w:rsid w:val="00C51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6035</Words>
  <Characters>34400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2021-09-29T12:28:00Z</dcterms:created>
  <dcterms:modified xsi:type="dcterms:W3CDTF">2022-01-03T16:32:00Z</dcterms:modified>
</cp:coreProperties>
</file>